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A7488" w:rsidRPr="00B35CDD" w:rsidRDefault="004F1127" w:rsidP="00B35CDD">
      <w:pPr>
        <w:tabs>
          <w:tab w:val="left" w:pos="6379"/>
        </w:tabs>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35CDD">
        <w:rPr>
          <w:rFonts w:ascii="Times New Roman" w:eastAsia="Times New Roman" w:hAnsi="Times New Roman" w:cs="Times New Roman"/>
        </w:rPr>
        <w:t>PATVIRTINTA</w:t>
      </w:r>
    </w:p>
    <w:p w14:paraId="00000002" w14:textId="77777777" w:rsidR="00AA7488" w:rsidRPr="00B35CDD" w:rsidRDefault="004F1127" w:rsidP="00B35CDD">
      <w:pPr>
        <w:tabs>
          <w:tab w:val="left" w:pos="6379"/>
        </w:tabs>
        <w:spacing w:after="0" w:line="240" w:lineRule="auto"/>
        <w:jc w:val="right"/>
        <w:rPr>
          <w:rFonts w:ascii="Times New Roman" w:eastAsia="Times New Roman" w:hAnsi="Times New Roman" w:cs="Times New Roman"/>
        </w:rPr>
      </w:pPr>
      <w:r w:rsidRPr="00B35CDD">
        <w:rPr>
          <w:rFonts w:ascii="Times New Roman" w:eastAsia="Times New Roman" w:hAnsi="Times New Roman" w:cs="Times New Roman"/>
        </w:rPr>
        <w:t xml:space="preserve">                                                                                           Neringos gimnazijos </w:t>
      </w:r>
    </w:p>
    <w:p w14:paraId="00000003" w14:textId="1E934CA2" w:rsidR="00AA7488" w:rsidRPr="00B35CDD" w:rsidRDefault="004F1127" w:rsidP="00B35CDD">
      <w:pPr>
        <w:tabs>
          <w:tab w:val="left" w:pos="6379"/>
        </w:tabs>
        <w:spacing w:after="0" w:line="240" w:lineRule="auto"/>
        <w:jc w:val="right"/>
        <w:rPr>
          <w:rFonts w:ascii="Times New Roman" w:eastAsia="Times New Roman" w:hAnsi="Times New Roman" w:cs="Times New Roman"/>
        </w:rPr>
      </w:pPr>
      <w:r w:rsidRPr="00B35CDD">
        <w:rPr>
          <w:rFonts w:ascii="Times New Roman" w:eastAsia="Times New Roman" w:hAnsi="Times New Roman" w:cs="Times New Roman"/>
        </w:rPr>
        <w:t xml:space="preserve">                                                                                           direktoriaus 2024 m. rugsėjo </w:t>
      </w:r>
      <w:r w:rsidR="00D60E99">
        <w:rPr>
          <w:rFonts w:ascii="Times New Roman" w:eastAsia="Times New Roman" w:hAnsi="Times New Roman" w:cs="Times New Roman"/>
        </w:rPr>
        <w:t>12</w:t>
      </w:r>
      <w:r w:rsidR="00B35CDD" w:rsidRPr="00B35CDD">
        <w:rPr>
          <w:rFonts w:ascii="Times New Roman" w:eastAsia="Times New Roman" w:hAnsi="Times New Roman" w:cs="Times New Roman"/>
        </w:rPr>
        <w:t xml:space="preserve">  </w:t>
      </w:r>
      <w:r w:rsidRPr="00B35CDD">
        <w:rPr>
          <w:rFonts w:ascii="Times New Roman" w:eastAsia="Times New Roman" w:hAnsi="Times New Roman" w:cs="Times New Roman"/>
        </w:rPr>
        <w:t xml:space="preserve">d. </w:t>
      </w:r>
    </w:p>
    <w:p w14:paraId="00000004" w14:textId="13EF9342" w:rsidR="00AA7488" w:rsidRPr="00B35CDD" w:rsidRDefault="004F1127" w:rsidP="00B35CDD">
      <w:pPr>
        <w:spacing w:after="0" w:line="240" w:lineRule="auto"/>
        <w:ind w:firstLine="737"/>
        <w:jc w:val="right"/>
        <w:rPr>
          <w:rFonts w:ascii="Times New Roman" w:eastAsia="Times New Roman" w:hAnsi="Times New Roman" w:cs="Times New Roman"/>
          <w:b/>
          <w:smallCaps/>
          <w:color w:val="000000"/>
        </w:rPr>
      </w:pPr>
      <w:bookmarkStart w:id="0" w:name="_heading=h.gjdgxs" w:colFirst="0" w:colLast="0"/>
      <w:bookmarkEnd w:id="0"/>
      <w:r w:rsidRPr="00B35CDD">
        <w:rPr>
          <w:rFonts w:ascii="Times New Roman" w:eastAsia="Times New Roman" w:hAnsi="Times New Roman" w:cs="Times New Roman"/>
        </w:rPr>
        <w:t xml:space="preserve">                              įsakym</w:t>
      </w:r>
      <w:r w:rsidRPr="00B35CDD">
        <w:rPr>
          <w:rFonts w:ascii="Times New Roman" w:eastAsia="Times New Roman" w:hAnsi="Times New Roman" w:cs="Times New Roman"/>
        </w:rPr>
        <w:t>u</w:t>
      </w:r>
      <w:r w:rsidRPr="00B35CDD">
        <w:rPr>
          <w:rFonts w:ascii="Times New Roman" w:eastAsia="Times New Roman" w:hAnsi="Times New Roman" w:cs="Times New Roman"/>
        </w:rPr>
        <w:t xml:space="preserve"> Nr. </w:t>
      </w:r>
      <w:r w:rsidR="00B35CDD">
        <w:rPr>
          <w:rFonts w:ascii="Times New Roman" w:eastAsia="Times New Roman" w:hAnsi="Times New Roman" w:cs="Times New Roman"/>
        </w:rPr>
        <w:t>5V-</w:t>
      </w:r>
      <w:r w:rsidR="00D60E99">
        <w:rPr>
          <w:rFonts w:ascii="Times New Roman" w:eastAsia="Times New Roman" w:hAnsi="Times New Roman" w:cs="Times New Roman"/>
        </w:rPr>
        <w:t>43</w:t>
      </w:r>
    </w:p>
    <w:p w14:paraId="00000005" w14:textId="77777777" w:rsidR="00AA7488" w:rsidRPr="00B35CDD" w:rsidRDefault="00AA7488" w:rsidP="00B35CDD">
      <w:pPr>
        <w:spacing w:after="0" w:line="240" w:lineRule="auto"/>
        <w:ind w:firstLine="737"/>
        <w:jc w:val="right"/>
        <w:rPr>
          <w:rFonts w:ascii="Times New Roman" w:eastAsia="Times New Roman" w:hAnsi="Times New Roman" w:cs="Times New Roman"/>
          <w:b/>
          <w:smallCaps/>
          <w:color w:val="000000"/>
        </w:rPr>
      </w:pPr>
    </w:p>
    <w:p w14:paraId="00000006" w14:textId="77777777" w:rsidR="00AA7488" w:rsidRDefault="00AA7488">
      <w:pPr>
        <w:spacing w:after="0" w:line="240" w:lineRule="auto"/>
        <w:ind w:firstLine="737"/>
        <w:jc w:val="center"/>
        <w:rPr>
          <w:rFonts w:ascii="Times New Roman" w:eastAsia="Times New Roman" w:hAnsi="Times New Roman" w:cs="Times New Roman"/>
          <w:b/>
          <w:smallCaps/>
          <w:color w:val="000000"/>
          <w:sz w:val="24"/>
          <w:szCs w:val="24"/>
        </w:rPr>
      </w:pPr>
    </w:p>
    <w:p w14:paraId="00000007" w14:textId="119456FB" w:rsidR="00AA7488" w:rsidRDefault="004F1127">
      <w:pPr>
        <w:spacing w:after="0" w:line="240" w:lineRule="auto"/>
        <w:ind w:firstLine="737"/>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NERINGOS GIMNAZIJ</w:t>
      </w:r>
      <w:r w:rsidR="00B35CDD">
        <w:rPr>
          <w:rFonts w:ascii="Times New Roman" w:eastAsia="Times New Roman" w:hAnsi="Times New Roman" w:cs="Times New Roman"/>
          <w:b/>
          <w:smallCaps/>
          <w:color w:val="000000"/>
          <w:sz w:val="24"/>
          <w:szCs w:val="24"/>
        </w:rPr>
        <w:t>A</w:t>
      </w:r>
    </w:p>
    <w:p w14:paraId="2060B08B" w14:textId="77777777" w:rsidR="00B35CDD" w:rsidRDefault="00B35CDD">
      <w:pPr>
        <w:spacing w:after="0" w:line="240" w:lineRule="auto"/>
        <w:ind w:firstLine="737"/>
        <w:jc w:val="center"/>
        <w:rPr>
          <w:rFonts w:ascii="Times New Roman" w:eastAsia="Times New Roman" w:hAnsi="Times New Roman" w:cs="Times New Roman"/>
          <w:b/>
          <w:smallCaps/>
          <w:color w:val="000000"/>
          <w:sz w:val="24"/>
          <w:szCs w:val="24"/>
        </w:rPr>
      </w:pPr>
    </w:p>
    <w:p w14:paraId="00000008" w14:textId="77777777" w:rsidR="00AA7488" w:rsidRDefault="004F1127">
      <w:pPr>
        <w:spacing w:after="0" w:line="240" w:lineRule="auto"/>
        <w:ind w:firstLine="737"/>
        <w:jc w:val="center"/>
        <w:rPr>
          <w:rFonts w:ascii="Times New Roman" w:eastAsia="Times New Roman" w:hAnsi="Times New Roman" w:cs="Times New Roman"/>
          <w:color w:val="000000"/>
          <w:sz w:val="24"/>
          <w:szCs w:val="24"/>
        </w:rPr>
      </w:pPr>
      <w:bookmarkStart w:id="1" w:name="_GoBack"/>
      <w:r>
        <w:rPr>
          <w:rFonts w:ascii="Times New Roman" w:eastAsia="Times New Roman" w:hAnsi="Times New Roman" w:cs="Times New Roman"/>
          <w:b/>
          <w:smallCaps/>
          <w:color w:val="000000"/>
          <w:sz w:val="24"/>
          <w:szCs w:val="24"/>
        </w:rPr>
        <w:t>VAIKO GEROVĖS KOMISIJOS SUDARYMO IR DARBO ORGANIZAVIMO REGLAMENTAS</w:t>
      </w:r>
    </w:p>
    <w:bookmarkEnd w:id="1"/>
    <w:p w14:paraId="00000009" w14:textId="77777777" w:rsidR="00AA7488" w:rsidRDefault="00AA7488">
      <w:pPr>
        <w:spacing w:after="0" w:line="240" w:lineRule="auto"/>
        <w:ind w:firstLine="737"/>
        <w:jc w:val="center"/>
        <w:rPr>
          <w:rFonts w:ascii="Times New Roman" w:eastAsia="Times New Roman" w:hAnsi="Times New Roman" w:cs="Times New Roman"/>
          <w:color w:val="000000"/>
          <w:sz w:val="24"/>
          <w:szCs w:val="24"/>
        </w:rPr>
      </w:pPr>
    </w:p>
    <w:p w14:paraId="0000000A" w14:textId="77777777" w:rsidR="00AA7488" w:rsidRDefault="004F11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I SKYRIUS</w:t>
      </w:r>
    </w:p>
    <w:p w14:paraId="0000000B" w14:textId="77777777" w:rsidR="00AA7488" w:rsidRDefault="004F11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BENDROSIOS NUOSTATOS</w:t>
      </w:r>
    </w:p>
    <w:p w14:paraId="0000000C" w14:textId="77777777" w:rsidR="00AA7488" w:rsidRDefault="004F1127">
      <w:pPr>
        <w:spacing w:after="0" w:line="240" w:lineRule="auto"/>
        <w:ind w:firstLine="737"/>
        <w:jc w:val="both"/>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 </w:t>
      </w:r>
    </w:p>
    <w:p w14:paraId="0000000D"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Neringos gimnazijos vaiko gerovės komisijos sudarymo ir darbo organizavimo reglamentas (toliau – Reglamentas) reglamentuoja vaiko gerovės komisijos paskirtį, veiklos principus, sudarymą, funkcijas ir teises, darbo organ</w:t>
      </w:r>
      <w:r>
        <w:rPr>
          <w:rFonts w:ascii="Times New Roman" w:eastAsia="Times New Roman" w:hAnsi="Times New Roman" w:cs="Times New Roman"/>
          <w:color w:val="000000"/>
          <w:sz w:val="24"/>
          <w:szCs w:val="24"/>
        </w:rPr>
        <w:t>izavimą ir sprendimų priėmimą.</w:t>
      </w:r>
    </w:p>
    <w:p w14:paraId="0000000E"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Gimnazijos vaiko gerovės komisijos (toliau – Komisija) paskirtis – rūpintis vaikui saugia ir palankia mokymosi aplinka, orientuota į asmenybės sėkmę, gerą savijautą, brandą, individualias vaiko galimybes atitinkančius ugdy</w:t>
      </w:r>
      <w:r>
        <w:rPr>
          <w:rFonts w:ascii="Times New Roman" w:eastAsia="Times New Roman" w:hAnsi="Times New Roman" w:cs="Times New Roman"/>
          <w:color w:val="000000"/>
          <w:sz w:val="24"/>
          <w:szCs w:val="24"/>
        </w:rPr>
        <w:t>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pasiekimus bei pažangą, atlikti kitas su vaiko gerove susijusias funkcijas.</w:t>
      </w:r>
    </w:p>
    <w:p w14:paraId="0000000F"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Komisija vaiko gerovės užtikrinimo klausimus sprendžia analizuodama asmenybės </w:t>
      </w:r>
      <w:proofErr w:type="spellStart"/>
      <w:r>
        <w:rPr>
          <w:rFonts w:ascii="Times New Roman" w:eastAsia="Times New Roman" w:hAnsi="Times New Roman" w:cs="Times New Roman"/>
          <w:color w:val="000000"/>
          <w:sz w:val="24"/>
          <w:szCs w:val="24"/>
        </w:rPr>
        <w:t>ūgties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saviraiškaus</w:t>
      </w:r>
      <w:proofErr w:type="spellEnd"/>
      <w:r>
        <w:rPr>
          <w:rFonts w:ascii="Times New Roman" w:eastAsia="Times New Roman" w:hAnsi="Times New Roman" w:cs="Times New Roman"/>
          <w:color w:val="000000"/>
          <w:sz w:val="24"/>
          <w:szCs w:val="24"/>
        </w:rPr>
        <w:t xml:space="preserve"> dalyvavimo mokyklos gyvenime, mokymosi aplinkos, besimokančios bendruom</w:t>
      </w:r>
      <w:r>
        <w:rPr>
          <w:rFonts w:ascii="Times New Roman" w:eastAsia="Times New Roman" w:hAnsi="Times New Roman" w:cs="Times New Roman"/>
          <w:color w:val="000000"/>
          <w:sz w:val="24"/>
          <w:szCs w:val="24"/>
        </w:rPr>
        <w:t>enės ir kitus aspektus, ieškodama naujų galimybių, problemų sprendimo būdų ir telkdama reikiamus žmogiškuosius ir materialinius išteklius.</w:t>
      </w:r>
    </w:p>
    <w:p w14:paraId="00000010" w14:textId="06EC51D9"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4. Komisija vadovaujasi </w:t>
      </w:r>
      <w:r w:rsidR="00AB7C52" w:rsidRPr="00AB7C52">
        <w:rPr>
          <w:rFonts w:ascii="Times New Roman" w:eastAsia="Times New Roman" w:hAnsi="Times New Roman" w:cs="Times New Roman"/>
          <w:i/>
          <w:iCs/>
          <w:color w:val="000000"/>
          <w:sz w:val="24"/>
          <w:szCs w:val="24"/>
        </w:rPr>
        <w:t>Mokyklos vaiko gerovės komisijos funkcijų, sudarymo ir jos darbo organizavimo tvarkos</w:t>
      </w:r>
      <w:r>
        <w:rPr>
          <w:rFonts w:ascii="Times New Roman" w:eastAsia="Times New Roman" w:hAnsi="Times New Roman" w:cs="Times New Roman"/>
          <w:color w:val="000000"/>
          <w:sz w:val="24"/>
          <w:szCs w:val="24"/>
        </w:rPr>
        <w:t xml:space="preserve"> </w:t>
      </w:r>
      <w:r w:rsidRPr="00AB7C52">
        <w:rPr>
          <w:rFonts w:ascii="Times New Roman" w:eastAsia="Times New Roman" w:hAnsi="Times New Roman" w:cs="Times New Roman"/>
          <w:i/>
          <w:iCs/>
          <w:color w:val="000000"/>
          <w:sz w:val="24"/>
          <w:szCs w:val="24"/>
        </w:rPr>
        <w:t>aprašu</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patvirtintu Lietuvos Respublikos švietimo, mokslo ir sporto ministro</w:t>
      </w:r>
      <w:r w:rsidR="00AB7C52">
        <w:rPr>
          <w:rFonts w:ascii="Times New Roman" w:eastAsia="Times New Roman" w:hAnsi="Times New Roman" w:cs="Times New Roman"/>
          <w:color w:val="000000"/>
          <w:sz w:val="24"/>
          <w:szCs w:val="24"/>
        </w:rPr>
        <w:t xml:space="preserve"> </w:t>
      </w:r>
      <w:r w:rsidR="00AB7C52" w:rsidRPr="00AB7C52">
        <w:rPr>
          <w:rFonts w:ascii="Times New Roman" w:eastAsia="Times New Roman" w:hAnsi="Times New Roman" w:cs="Times New Roman"/>
          <w:color w:val="000000"/>
          <w:sz w:val="24"/>
          <w:szCs w:val="24"/>
        </w:rPr>
        <w:t>2024 m. liepos 19 d.</w:t>
      </w:r>
      <w:r w:rsidR="00AB7C52">
        <w:rPr>
          <w:rFonts w:ascii="Times New Roman" w:eastAsia="Times New Roman" w:hAnsi="Times New Roman" w:cs="Times New Roman"/>
          <w:color w:val="000000"/>
          <w:sz w:val="24"/>
          <w:szCs w:val="24"/>
        </w:rPr>
        <w:t xml:space="preserve"> </w:t>
      </w:r>
      <w:r w:rsidR="00AB7C52" w:rsidRPr="00AB7C52">
        <w:rPr>
          <w:rFonts w:ascii="Times New Roman" w:eastAsia="Times New Roman" w:hAnsi="Times New Roman" w:cs="Times New Roman"/>
          <w:color w:val="000000"/>
          <w:sz w:val="24"/>
          <w:szCs w:val="24"/>
        </w:rPr>
        <w:t>įsakymu Nr. V-818</w:t>
      </w:r>
      <w:r w:rsidR="00AB7C52">
        <w:rPr>
          <w:rFonts w:ascii="Times New Roman" w:eastAsia="Times New Roman" w:hAnsi="Times New Roman" w:cs="Times New Roman"/>
          <w:color w:val="000000"/>
          <w:sz w:val="24"/>
          <w:szCs w:val="24"/>
        </w:rPr>
        <w:t xml:space="preserve"> „D</w:t>
      </w:r>
      <w:r w:rsidR="00AB7C52" w:rsidRPr="00AB7C52">
        <w:rPr>
          <w:rFonts w:ascii="Times New Roman" w:eastAsia="Times New Roman" w:hAnsi="Times New Roman" w:cs="Times New Roman"/>
          <w:color w:val="000000"/>
          <w:sz w:val="24"/>
          <w:szCs w:val="24"/>
        </w:rPr>
        <w:t>ėl mokyklos vaiko gerovės komisijos funkcijų, sudarymo ir jos darbo organizavimo tvarkos aprašo patvirtinimo</w:t>
      </w:r>
      <w:r w:rsidR="00AB7C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Lietuvos Respublikos švietimo </w:t>
      </w:r>
      <w:r>
        <w:rPr>
          <w:rFonts w:ascii="Times New Roman" w:eastAsia="Times New Roman" w:hAnsi="Times New Roman" w:cs="Times New Roman"/>
          <w:color w:val="000000"/>
          <w:sz w:val="24"/>
          <w:szCs w:val="24"/>
          <w:highlight w:val="white"/>
        </w:rPr>
        <w:t>įstatymu, Lietuvos Respublikos vaiko minimalios ir vidutinės priežiūros įstatymu, Lietuvos Respublikos Vyriausybės nutarimais, Geros mokyklos koncepcija, Lietuvos Respublikos švietimo, mokslo ir sporto ministro įsakymais.</w:t>
      </w:r>
    </w:p>
    <w:p w14:paraId="00000011"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Komisija savo veiklą grindžia š</w:t>
      </w:r>
      <w:r>
        <w:rPr>
          <w:rFonts w:ascii="Times New Roman" w:eastAsia="Times New Roman" w:hAnsi="Times New Roman" w:cs="Times New Roman"/>
          <w:color w:val="000000"/>
          <w:sz w:val="24"/>
          <w:szCs w:val="24"/>
        </w:rPr>
        <w:t>iais principais:</w:t>
      </w:r>
    </w:p>
    <w:p w14:paraId="00000012"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geriausių vaiko interesų prioritetiškumo. Priimant sprendimus ar imantis bet kokių veiksmų, susijusių su vaiku, vadovaujamasi geriausiais vaiko interesais;</w:t>
      </w:r>
    </w:p>
    <w:p w14:paraId="00000013"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vaiko dalyvavimo priimant su juo susijusius sprendimus. Kai sprendžiamas </w:t>
      </w:r>
      <w:r>
        <w:rPr>
          <w:rFonts w:ascii="Times New Roman" w:eastAsia="Times New Roman" w:hAnsi="Times New Roman" w:cs="Times New Roman"/>
          <w:color w:val="000000"/>
          <w:sz w:val="24"/>
          <w:szCs w:val="24"/>
        </w:rPr>
        <w:t>bet koks su vaiku susijęs klausimas, vaikas, sugebantis išsakyti savo nuomonę, išklausomas tiesiogiai, o jei tai neįmanoma – per tėvus (globėjus, rūpintojus) įstatymų nustatyta tvarka, vaiko nuomonei skiriant deramą dėmesį;</w:t>
      </w:r>
    </w:p>
    <w:p w14:paraId="00000014"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individualizavimo. Priimant</w:t>
      </w:r>
      <w:r>
        <w:rPr>
          <w:rFonts w:ascii="Times New Roman" w:eastAsia="Times New Roman" w:hAnsi="Times New Roman" w:cs="Times New Roman"/>
          <w:color w:val="000000"/>
          <w:sz w:val="24"/>
          <w:szCs w:val="24"/>
        </w:rPr>
        <w:t xml:space="preserve"> su vaiku susijusius sprendimus, atsižvelgiama į jo amžių, brandą, individualius poreikius, gebėjimus, artimiausios aplinkos (šeimos) poreikius, galimybes, lūkesčius ir kitas svarbias aplinkybes;</w:t>
      </w:r>
    </w:p>
    <w:p w14:paraId="00000015"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 visapusiškumo. Siekiant sudaryti sąlygas veiksmingam </w:t>
      </w:r>
      <w:proofErr w:type="spellStart"/>
      <w:r>
        <w:rPr>
          <w:rFonts w:ascii="Times New Roman" w:eastAsia="Times New Roman" w:hAnsi="Times New Roman" w:cs="Times New Roman"/>
          <w:color w:val="000000"/>
          <w:sz w:val="24"/>
          <w:szCs w:val="24"/>
        </w:rPr>
        <w:t>įtraukiajam</w:t>
      </w:r>
      <w:proofErr w:type="spellEnd"/>
      <w:r>
        <w:rPr>
          <w:rFonts w:ascii="Times New Roman" w:eastAsia="Times New Roman" w:hAnsi="Times New Roman" w:cs="Times New Roman"/>
          <w:color w:val="000000"/>
          <w:sz w:val="24"/>
          <w:szCs w:val="24"/>
        </w:rPr>
        <w:t xml:space="preserve"> ugdymui, įvertinamas paslaugų ir pagalbos poreikis vaikui, jo tėvams (globėjams, rūpintojams) ir siekiama užtikrinti koordinuotai teikiamos švietimo pagalbos, socialinių ir sveikatos priežiūros paslaugų teikimą;</w:t>
      </w:r>
    </w:p>
    <w:p w14:paraId="00000016"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konfidencialumo. Informacij</w:t>
      </w:r>
      <w:r>
        <w:rPr>
          <w:rFonts w:ascii="Times New Roman" w:eastAsia="Times New Roman" w:hAnsi="Times New Roman" w:cs="Times New Roman"/>
          <w:color w:val="000000"/>
          <w:sz w:val="24"/>
          <w:szCs w:val="24"/>
        </w:rPr>
        <w:t>a, susijusia su sprendžiama vaiko ir jo šeimos problema, dalijamasi atsakingai – ji neskleidžiama ir neplatinama su vaiko atvejo sprendimu nesusijusiems asmenims;</w:t>
      </w:r>
    </w:p>
    <w:p w14:paraId="00000017"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ankstyvosios intervencijos. Siekiama kuo anksčiau atpažinti susirūpinimą keliančius vaik</w:t>
      </w:r>
      <w:r>
        <w:rPr>
          <w:rFonts w:ascii="Times New Roman" w:eastAsia="Times New Roman" w:hAnsi="Times New Roman" w:cs="Times New Roman"/>
          <w:color w:val="000000"/>
          <w:sz w:val="24"/>
          <w:szCs w:val="24"/>
        </w:rPr>
        <w:t>o elgesio požymius, užtikrinti reikalingos profesionalios, koordinuotai teikiamos švietimo pagalbos, socialinių ir sveikatos priežiūros paslaugų vaikui, jo tėvams (globėjams, rūpintojams) teikimą laiku;</w:t>
      </w:r>
    </w:p>
    <w:p w14:paraId="00000018"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dinamiškumo. Kuriant ir plėtojant vaiko gerovę M</w:t>
      </w:r>
      <w:r>
        <w:rPr>
          <w:rFonts w:ascii="Times New Roman" w:eastAsia="Times New Roman" w:hAnsi="Times New Roman" w:cs="Times New Roman"/>
          <w:color w:val="000000"/>
          <w:sz w:val="24"/>
          <w:szCs w:val="24"/>
        </w:rPr>
        <w:t>okykloje, siekiama atvirumo kaitai, naujų idėjų kūrimo ir įgyvendinimo atsižvelgiant į besikeičiančius vaikų, jų tėvų (globėjų, rūpintojų) bei visuomenės poreikius;</w:t>
      </w:r>
    </w:p>
    <w:p w14:paraId="00000019"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5.8. </w:t>
      </w:r>
      <w:proofErr w:type="spellStart"/>
      <w:r>
        <w:rPr>
          <w:rFonts w:ascii="Times New Roman" w:eastAsia="Times New Roman" w:hAnsi="Times New Roman" w:cs="Times New Roman"/>
          <w:color w:val="000000"/>
          <w:sz w:val="24"/>
          <w:szCs w:val="24"/>
        </w:rPr>
        <w:t>refleksyvumo</w:t>
      </w:r>
      <w:proofErr w:type="spellEnd"/>
      <w:r>
        <w:rPr>
          <w:rFonts w:ascii="Times New Roman" w:eastAsia="Times New Roman" w:hAnsi="Times New Roman" w:cs="Times New Roman"/>
          <w:color w:val="000000"/>
          <w:sz w:val="24"/>
          <w:szCs w:val="24"/>
        </w:rPr>
        <w:t>. Nuosekliai apmąstoma ir aptariama Komisijos veikla, įsivertinama, mokoma</w:t>
      </w:r>
      <w:r>
        <w:rPr>
          <w:rFonts w:ascii="Times New Roman" w:eastAsia="Times New Roman" w:hAnsi="Times New Roman" w:cs="Times New Roman"/>
          <w:color w:val="000000"/>
          <w:sz w:val="24"/>
          <w:szCs w:val="24"/>
        </w:rPr>
        <w:t xml:space="preserve">si iš patirties bei pagrįstai formuluojami </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imnazijos tikslai ir uždaviniai vaiko gerovės srityje;</w:t>
      </w:r>
    </w:p>
    <w:p w14:paraId="0000001A"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5.9. veiklos integralumo. Rūpinantis vaikams saugia ir mokymuisi palankia aplinka, kitais su vaiko gerove susijusiais aspektais, užtikrinama siekiamų tikslų </w:t>
      </w:r>
      <w:r>
        <w:rPr>
          <w:rFonts w:ascii="Times New Roman" w:eastAsia="Times New Roman" w:hAnsi="Times New Roman" w:cs="Times New Roman"/>
          <w:color w:val="000000"/>
          <w:sz w:val="24"/>
          <w:szCs w:val="24"/>
        </w:rPr>
        <w:t xml:space="preserve">ir uždavinių, jų įgyvendinimą reglamentuojančių vidaus dokumentų, taikomų priemonių ir metodų dermė </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imnazijoje;</w:t>
      </w:r>
    </w:p>
    <w:p w14:paraId="0000001B"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bendradarbiavimo. Vaiko gerovės Mokykloje kūrimas ir palaikymas grindžiamas visų šiame procese dalyvaujančių bendruomenės narių bendra ve</w:t>
      </w:r>
      <w:r>
        <w:rPr>
          <w:rFonts w:ascii="Times New Roman" w:eastAsia="Times New Roman" w:hAnsi="Times New Roman" w:cs="Times New Roman"/>
          <w:color w:val="000000"/>
          <w:sz w:val="24"/>
          <w:szCs w:val="24"/>
        </w:rPr>
        <w:t>ikla ir tarpusavio pagalba.</w:t>
      </w:r>
    </w:p>
    <w:p w14:paraId="0000001C"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Apraše vartojamos sąvokos atitinka Lietuvos Respublikos švietimo įstatyme, Lietuvos Respublikos vaiko minimalios ir vidutinės priežiūros įstatyme vartojamas sąvokas.</w:t>
      </w:r>
    </w:p>
    <w:p w14:paraId="0000001D" w14:textId="77777777" w:rsidR="00AA7488" w:rsidRDefault="004F112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1E" w14:textId="77777777" w:rsidR="00AA7488" w:rsidRDefault="004F11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 SKYRIUS</w:t>
      </w:r>
    </w:p>
    <w:p w14:paraId="0000001F" w14:textId="77777777" w:rsidR="00AA7488" w:rsidRDefault="004F11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KOMISIJOS SUDARYMAS</w:t>
      </w:r>
    </w:p>
    <w:p w14:paraId="00000020" w14:textId="77777777" w:rsidR="00AA7488" w:rsidRDefault="004F1127">
      <w:pPr>
        <w:spacing w:after="0" w:line="240" w:lineRule="auto"/>
        <w:ind w:firstLine="737"/>
        <w:jc w:val="both"/>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 </w:t>
      </w:r>
    </w:p>
    <w:p w14:paraId="00000021" w14:textId="5F6D8321"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Komisijos pirmininką,</w:t>
      </w:r>
      <w:r>
        <w:rPr>
          <w:rFonts w:ascii="Times New Roman" w:eastAsia="Times New Roman" w:hAnsi="Times New Roman" w:cs="Times New Roman"/>
          <w:color w:val="000000"/>
          <w:sz w:val="24"/>
          <w:szCs w:val="24"/>
        </w:rPr>
        <w:t xml:space="preserve"> jo pavaduotoją ir sekretorių skiria, Komisijos sudėtį ir jos darbo reglamentą tvirtina Neringos gimnazijos vadovas</w:t>
      </w:r>
      <w:r w:rsidR="00AB7C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Komisijos narius gali siūlyti Mokyklos taryba. Komisijos sekretorius nėra Komisijos narys.</w:t>
      </w:r>
    </w:p>
    <w:p w14:paraId="00000022"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Komisija sudaroma iš ne mažiau kaip 5 narių.</w:t>
      </w:r>
    </w:p>
    <w:p w14:paraId="00000023" w14:textId="66A2A616"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Į Komisijos sudėtį rekomenduojama įtraukti: Mokyklos vadovo pavaduotoją ugdymui, švietimo pagalbos specialistus (socialinį pedagogą, psichologą, specialųjį pedagogą, logopedą), visuomenės sveikatos priežiūros specialistą, </w:t>
      </w:r>
      <w:r w:rsidR="00AB7C52">
        <w:rPr>
          <w:rFonts w:ascii="Times New Roman" w:eastAsia="Times New Roman" w:hAnsi="Times New Roman" w:cs="Times New Roman"/>
          <w:color w:val="000000"/>
          <w:sz w:val="24"/>
          <w:szCs w:val="24"/>
        </w:rPr>
        <w:t xml:space="preserve">karjeros specialistą, </w:t>
      </w:r>
      <w:r>
        <w:rPr>
          <w:rFonts w:ascii="Times New Roman" w:eastAsia="Times New Roman" w:hAnsi="Times New Roman" w:cs="Times New Roman"/>
          <w:color w:val="000000"/>
          <w:sz w:val="24"/>
          <w:szCs w:val="24"/>
        </w:rPr>
        <w:t>klasių va</w:t>
      </w:r>
      <w:r>
        <w:rPr>
          <w:rFonts w:ascii="Times New Roman" w:eastAsia="Times New Roman" w:hAnsi="Times New Roman" w:cs="Times New Roman"/>
          <w:color w:val="000000"/>
          <w:sz w:val="24"/>
          <w:szCs w:val="24"/>
        </w:rPr>
        <w:t>dovus, mokytojus, tėvų (globėjų, rūpintojų) atstovus, kitus vaiko gerove suinteresuotus asmenis.                     </w:t>
      </w:r>
    </w:p>
    <w:p w14:paraId="00000024"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Į Komisijos sudėtį įtraukiami motyvuoti, pozityvių nuostatų turintys asmenys, gebantys atskleisti vaiko potencialą, dirbti komandoje, </w:t>
      </w:r>
      <w:r>
        <w:rPr>
          <w:rFonts w:ascii="Times New Roman" w:eastAsia="Times New Roman" w:hAnsi="Times New Roman" w:cs="Times New Roman"/>
          <w:color w:val="000000"/>
          <w:sz w:val="24"/>
          <w:szCs w:val="24"/>
        </w:rPr>
        <w:t>išmanantys įvairaus vaikų amžiaus tarpsnių ypatumus, prevencinės veiklos specifiką.</w:t>
      </w:r>
    </w:p>
    <w:p w14:paraId="00000025" w14:textId="77777777" w:rsidR="00AA7488" w:rsidRDefault="004F1127">
      <w:pPr>
        <w:spacing w:after="0" w:line="240" w:lineRule="auto"/>
        <w:ind w:firstLine="7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26" w14:textId="77777777" w:rsidR="00AA7488" w:rsidRDefault="004F11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 SKYRIUS</w:t>
      </w:r>
    </w:p>
    <w:p w14:paraId="00000027" w14:textId="77777777" w:rsidR="00AA7488" w:rsidRDefault="004F11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KOMISIJOS FUNKCIJOS IR TEISĖS</w:t>
      </w:r>
    </w:p>
    <w:p w14:paraId="00000028" w14:textId="77777777" w:rsidR="00AA7488" w:rsidRDefault="004F1127">
      <w:pPr>
        <w:spacing w:after="0" w:line="240" w:lineRule="auto"/>
        <w:ind w:firstLine="7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29"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Komisija vykdo šias funkcijas:</w:t>
      </w:r>
    </w:p>
    <w:p w14:paraId="0000002A"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remdamasi Gimnazijos turimais įsivertinimo ir kitais duomenimis reguliariai atlieka m</w:t>
      </w:r>
      <w:r>
        <w:rPr>
          <w:rFonts w:ascii="Times New Roman" w:eastAsia="Times New Roman" w:hAnsi="Times New Roman" w:cs="Times New Roman"/>
          <w:color w:val="000000"/>
          <w:sz w:val="24"/>
          <w:szCs w:val="24"/>
        </w:rPr>
        <w:t>okymosi aplinkos, jos saugumo, Gimnazijos bendruomenės narių tarpusavio santykių ir kitų su vaiko gerove susijusių aspektų analizę;</w:t>
      </w:r>
    </w:p>
    <w:p w14:paraId="0000002B"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rūpinasi pozityvaus Gimnazijos mikroklimato kūrimu ir pozityvių vertybių puoselėjimu, koordinuoja prevencijos ir inter</w:t>
      </w:r>
      <w:r>
        <w:rPr>
          <w:rFonts w:ascii="Times New Roman" w:eastAsia="Times New Roman" w:hAnsi="Times New Roman" w:cs="Times New Roman"/>
          <w:color w:val="000000"/>
          <w:sz w:val="24"/>
          <w:szCs w:val="24"/>
        </w:rPr>
        <w:t>vencijos priemonių įgyvendinimą, teikia siūlymus Gimnazijos vadovui dėl saugios ir mokymuisi palankios aplinkos užtikrinimo, vaikų socialinio ir emocinio ugdymo, prevencinių ir kitų programų įgyvendinimo, kitų su vaiko gerove susijusių aspektų;</w:t>
      </w:r>
    </w:p>
    <w:p w14:paraId="0000002C"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organ</w:t>
      </w:r>
      <w:r>
        <w:rPr>
          <w:rFonts w:ascii="Times New Roman" w:eastAsia="Times New Roman" w:hAnsi="Times New Roman" w:cs="Times New Roman"/>
          <w:color w:val="000000"/>
          <w:sz w:val="24"/>
          <w:szCs w:val="24"/>
        </w:rPr>
        <w:t>izuoja Gimnazijos bendruomenės švietimą vaiko teisių apsaugos, prevencijos, vaikų saviraiškos plėtojimo ir kitose vaiko gerovės srityse, rekomenduoja kvalifikacijos tobulinimo renginius vaikų socialinių ir emocinių kompetencijų ugdymo, kitose su vaiko gero</w:t>
      </w:r>
      <w:r>
        <w:rPr>
          <w:rFonts w:ascii="Times New Roman" w:eastAsia="Times New Roman" w:hAnsi="Times New Roman" w:cs="Times New Roman"/>
          <w:color w:val="000000"/>
          <w:sz w:val="24"/>
          <w:szCs w:val="24"/>
        </w:rPr>
        <w:t>ve susijusiose srityse Gimnazijoje dirbantiems mokytojams;</w:t>
      </w:r>
    </w:p>
    <w:p w14:paraId="0000002D"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11.4. gavus tėvų (globėjų, rūpintojų) sutikimą, atlieka pirminį vaikų specialiųjų ugdymosi poreikių, kylančių ugdymo(</w:t>
      </w:r>
      <w:proofErr w:type="spellStart"/>
      <w:r>
        <w:rPr>
          <w:rFonts w:ascii="Times New Roman" w:eastAsia="Times New Roman" w:hAnsi="Times New Roman" w:cs="Times New Roman"/>
          <w:color w:val="000000"/>
          <w:sz w:val="24"/>
          <w:szCs w:val="24"/>
          <w:highlight w:val="white"/>
        </w:rPr>
        <w:t>si</w:t>
      </w:r>
      <w:proofErr w:type="spellEnd"/>
      <w:r>
        <w:rPr>
          <w:rFonts w:ascii="Times New Roman" w:eastAsia="Times New Roman" w:hAnsi="Times New Roman" w:cs="Times New Roman"/>
          <w:color w:val="000000"/>
          <w:sz w:val="24"/>
          <w:szCs w:val="24"/>
          <w:highlight w:val="white"/>
        </w:rPr>
        <w:t xml:space="preserve">) procese, įvertinimą, prireikus, kreipiasi į pedagoginę psichologinę ar </w:t>
      </w:r>
      <w:r>
        <w:rPr>
          <w:rFonts w:ascii="Times New Roman" w:eastAsia="Times New Roman" w:hAnsi="Times New Roman" w:cs="Times New Roman"/>
          <w:color w:val="000000"/>
          <w:sz w:val="24"/>
          <w:szCs w:val="24"/>
          <w:highlight w:val="white"/>
        </w:rPr>
        <w:t>švietimo pagalbos tarnybą dėl vaikų specialiųjų ugdymosi poreikių įvertinimo, specialiojo ugdymo ir (ar) švietimo pagalbos jiems skyrimo švietimo, mokslo ir sporto ministro nustatyta tvarka. Ši Komisijos funkcija nevykdoma nuotoliniu būdu;</w:t>
      </w:r>
    </w:p>
    <w:p w14:paraId="0000002E"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 organizuoj</w:t>
      </w:r>
      <w:r>
        <w:rPr>
          <w:rFonts w:ascii="Times New Roman" w:eastAsia="Times New Roman" w:hAnsi="Times New Roman" w:cs="Times New Roman"/>
          <w:color w:val="000000"/>
          <w:sz w:val="24"/>
          <w:szCs w:val="24"/>
        </w:rPr>
        <w:t>a ir koordinuoja mokymo(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švietimo ar kitos pagalbos vaikui teikimą, tariasi su tėvais (globėjais, rūpintojais), mokytojais dėl jos turinio, teikimo formos ir būdų;</w:t>
      </w:r>
    </w:p>
    <w:p w14:paraId="0000002F"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 organizuoja ir koordinuoja švietimo programų pritaikymą mokiniams, turi</w:t>
      </w:r>
      <w:r>
        <w:rPr>
          <w:rFonts w:ascii="Times New Roman" w:eastAsia="Times New Roman" w:hAnsi="Times New Roman" w:cs="Times New Roman"/>
          <w:color w:val="000000"/>
          <w:sz w:val="24"/>
          <w:szCs w:val="24"/>
        </w:rPr>
        <w:t>ntiems specialiųjų ugdymosi poreikių, tvarko specialiųjų ugdymosi poreikių turinčių mokinių apskaitą Gimnazijoje;</w:t>
      </w:r>
    </w:p>
    <w:p w14:paraId="00000030"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 kartu su karjeros specialistu pagal poreikį konsultuoja baigiamosios klasės mokinį, turintį specialiųjų ugdymosi poreikių, dėl jo tolesn</w:t>
      </w:r>
      <w:r>
        <w:rPr>
          <w:rFonts w:ascii="Times New Roman" w:eastAsia="Times New Roman" w:hAnsi="Times New Roman" w:cs="Times New Roman"/>
          <w:color w:val="000000"/>
          <w:sz w:val="24"/>
          <w:szCs w:val="24"/>
        </w:rPr>
        <w:t>io mokymosi (galias atitinkančios mokymosi programos parinkimo, mokymosi įstaigos parinkimo) ir pagal galimybes užtikrina sklandų palydėjimą / perėjimą į kitą mokymosi įstaigą;</w:t>
      </w:r>
    </w:p>
    <w:p w14:paraId="00000031"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 teisės aktų nustatyta tvarka inicijuoja vaiko minimalios ar vidutinės pri</w:t>
      </w:r>
      <w:r>
        <w:rPr>
          <w:rFonts w:ascii="Times New Roman" w:eastAsia="Times New Roman" w:hAnsi="Times New Roman" w:cs="Times New Roman"/>
          <w:color w:val="000000"/>
          <w:sz w:val="24"/>
          <w:szCs w:val="24"/>
        </w:rPr>
        <w:t>ežiūros priemonės skyrimą, vaiko minimalios priežiūros priemonės pakeitimą, pratęsimą ar panaikinimą, teikia siūlymus savivaldybės administracijos vaiko gerovės komisijai dėl vaiko minimalios priežiūros priemonių tobulinimo;</w:t>
      </w:r>
    </w:p>
    <w:p w14:paraId="00000032"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 pasibaigus nustatytam vai</w:t>
      </w:r>
      <w:r>
        <w:rPr>
          <w:rFonts w:ascii="Times New Roman" w:eastAsia="Times New Roman" w:hAnsi="Times New Roman" w:cs="Times New Roman"/>
          <w:color w:val="000000"/>
          <w:sz w:val="24"/>
          <w:szCs w:val="24"/>
        </w:rPr>
        <w:t>ko vidutinės priežiūros ar auklėjamojo poveikio priemonės vykdymo terminui, užtikrina sklandų vaiko įsitraukimą į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procesą ir organizuoja vaikui reikalingos mokymo(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švietimo ar kitos pagalbos teikimą;</w:t>
      </w:r>
    </w:p>
    <w:p w14:paraId="00000033"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 įvykus krizei Gimnazi</w:t>
      </w:r>
      <w:r>
        <w:rPr>
          <w:rFonts w:ascii="Times New Roman" w:eastAsia="Times New Roman" w:hAnsi="Times New Roman" w:cs="Times New Roman"/>
          <w:color w:val="000000"/>
          <w:sz w:val="24"/>
          <w:szCs w:val="24"/>
        </w:rPr>
        <w:t>joje, t. y. netikėtam ir/ar pavojingam įvykiui, sutrikdančiam įprastą Gimnazijos bendruomenės ar atskirų jos narių veiklą, emociškai sukrečiančiam visą ar didesnę Gimnazijos bendruomenės dalį, organizuoja krizės valdymo priemones;</w:t>
      </w:r>
    </w:p>
    <w:p w14:paraId="00000034"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 bendradarbiauja su</w:t>
      </w:r>
      <w:r>
        <w:rPr>
          <w:rFonts w:ascii="Times New Roman" w:eastAsia="Times New Roman" w:hAnsi="Times New Roman" w:cs="Times New Roman"/>
          <w:color w:val="000000"/>
          <w:sz w:val="24"/>
          <w:szCs w:val="24"/>
        </w:rPr>
        <w:t xml:space="preserve"> Gimnazijos savivaldos institucijomis, savivaldybės administracijos Vaiko gerovės komisija, </w:t>
      </w:r>
      <w:proofErr w:type="spellStart"/>
      <w:r>
        <w:rPr>
          <w:rFonts w:ascii="Times New Roman" w:eastAsia="Times New Roman" w:hAnsi="Times New Roman" w:cs="Times New Roman"/>
          <w:color w:val="000000"/>
          <w:sz w:val="24"/>
          <w:szCs w:val="24"/>
        </w:rPr>
        <w:t>tarpinstitucinio</w:t>
      </w:r>
      <w:proofErr w:type="spellEnd"/>
      <w:r>
        <w:rPr>
          <w:rFonts w:ascii="Times New Roman" w:eastAsia="Times New Roman" w:hAnsi="Times New Roman" w:cs="Times New Roman"/>
          <w:color w:val="000000"/>
          <w:sz w:val="24"/>
          <w:szCs w:val="24"/>
        </w:rPr>
        <w:t xml:space="preserve"> bendradarbiavimo koordinatoriumi, vaiko minimalios priežiūros priemones vykdančiais asmenimis, vaikų socializacijos centrais, savivaldybės administ</w:t>
      </w:r>
      <w:r>
        <w:rPr>
          <w:rFonts w:ascii="Times New Roman" w:eastAsia="Times New Roman" w:hAnsi="Times New Roman" w:cs="Times New Roman"/>
          <w:color w:val="000000"/>
          <w:sz w:val="24"/>
          <w:szCs w:val="24"/>
        </w:rPr>
        <w:t>racijos struktūriniais padaliniais, teritorine policijos įstaiga, vaiko teisių apsaugą savivaldybėje užtikrinančia institucija, švietimo, socialinių paslaugų, sveikatos priežiūros įstaigomis, nevyriausybinėmis organizacijomis ir kitomis suinteresuotomis in</w:t>
      </w:r>
      <w:r>
        <w:rPr>
          <w:rFonts w:ascii="Times New Roman" w:eastAsia="Times New Roman" w:hAnsi="Times New Roman" w:cs="Times New Roman"/>
          <w:color w:val="000000"/>
          <w:sz w:val="24"/>
          <w:szCs w:val="24"/>
        </w:rPr>
        <w:t>stitucijomis, įstaigomis ar asmenimis;</w:t>
      </w:r>
    </w:p>
    <w:p w14:paraId="00000035"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 atlieka Lietuvos Respublikos vaiko minimalios ir vidutinės priežiūros įstatyme nustatytas bei kitas su vaiko gerove susijusias funkcijas;</w:t>
      </w:r>
    </w:p>
    <w:p w14:paraId="00000036"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11.13. karantino, ekstremalios situacijos, ekstremalaus įvykio ar įvykio</w:t>
      </w:r>
      <w:r>
        <w:rPr>
          <w:rFonts w:ascii="Times New Roman" w:eastAsia="Times New Roman" w:hAnsi="Times New Roman" w:cs="Times New Roman"/>
          <w:color w:val="000000"/>
          <w:sz w:val="24"/>
          <w:szCs w:val="24"/>
        </w:rPr>
        <w:t xml:space="preserve"> (ekstremali temperatūra, gaisras, potvynis, pūga ir kt.), keliančio pavojų mokinių sveikatai ir gyvybei, (toliau – ypatingos aplinkybės) laikotarpiu Komisija funkcijas (išskyrus Aprašo 11.4 papunktyje nurodytą funkciją) gali vykdyti nuotoliniu būdu. Pasib</w:t>
      </w:r>
      <w:r>
        <w:rPr>
          <w:rFonts w:ascii="Times New Roman" w:eastAsia="Times New Roman" w:hAnsi="Times New Roman" w:cs="Times New Roman"/>
          <w:color w:val="000000"/>
          <w:sz w:val="24"/>
          <w:szCs w:val="24"/>
        </w:rPr>
        <w:t>aigus ypatingų aplinkybių laikotarpiui, prioritetas teikiamas Aprašo 11.4. papunktyje nurodytos funkcijos vykdymui.</w:t>
      </w:r>
    </w:p>
    <w:p w14:paraId="00000037" w14:textId="77777777" w:rsidR="00AA7488" w:rsidRDefault="004F1127" w:rsidP="00B35C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12</w:t>
      </w:r>
      <w:r>
        <w:rPr>
          <w:rFonts w:ascii="Times New Roman" w:eastAsia="Times New Roman" w:hAnsi="Times New Roman" w:cs="Times New Roman"/>
          <w:color w:val="000000"/>
          <w:sz w:val="24"/>
          <w:szCs w:val="24"/>
        </w:rPr>
        <w:t>. Komisija turi teisę:</w:t>
      </w:r>
    </w:p>
    <w:p w14:paraId="00000038"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 gauti iš Gimnazijos darbuotojų, valstybės ir savivaldybės institucijų ar įstaigų informaciją, reikalingą </w:t>
      </w:r>
      <w:r>
        <w:rPr>
          <w:rFonts w:ascii="Times New Roman" w:eastAsia="Times New Roman" w:hAnsi="Times New Roman" w:cs="Times New Roman"/>
          <w:color w:val="000000"/>
          <w:sz w:val="24"/>
          <w:szCs w:val="24"/>
        </w:rPr>
        <w:t>Komisijos funkcijoms atlikti ir sprendimams priimti;</w:t>
      </w:r>
    </w:p>
    <w:p w14:paraId="00000039" w14:textId="630C8051"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 į posėdžius ar pasitarimus kviesti kitus suinteresuotus asmenis ar institucijų atstovus (vaiko teisių apsaugą užtikrinančios institucijos, teritorinės policijos, socialinių paslaugų, sveikatos prie</w:t>
      </w:r>
      <w:r>
        <w:rPr>
          <w:rFonts w:ascii="Times New Roman" w:eastAsia="Times New Roman" w:hAnsi="Times New Roman" w:cs="Times New Roman"/>
          <w:color w:val="000000"/>
          <w:sz w:val="24"/>
          <w:szCs w:val="24"/>
        </w:rPr>
        <w:t>žiūros įstaigų atstovus, atskirų dalykų mokytojus, klasių vadovus (kuratorius), vaikus, tėvus (globėjus, rūpintojus) ir kt.)</w:t>
      </w:r>
      <w:r w:rsidR="00AB7C52">
        <w:rPr>
          <w:rFonts w:ascii="Times New Roman" w:eastAsia="Times New Roman" w:hAnsi="Times New Roman" w:cs="Times New Roman"/>
          <w:color w:val="000000"/>
          <w:sz w:val="24"/>
          <w:szCs w:val="24"/>
        </w:rPr>
        <w:t xml:space="preserve">, </w:t>
      </w:r>
      <w:r w:rsidR="00AB7C52" w:rsidRPr="00AB7C52">
        <w:rPr>
          <w:rFonts w:ascii="Times New Roman" w:eastAsia="Times New Roman" w:hAnsi="Times New Roman" w:cs="Times New Roman"/>
          <w:color w:val="000000"/>
          <w:sz w:val="24"/>
          <w:szCs w:val="24"/>
        </w:rPr>
        <w:t>kurie iki posėdžio pradžios turi pasirašyti Mokyklos vaiko gerovės komisijos posėdžio dalyvio konfidencialumo pasižadėjimą (1 priedas). Šie asmenys balsavimo teisės Komisijoje svarstomais klausimais neturi.</w:t>
      </w:r>
    </w:p>
    <w:p w14:paraId="0000003A" w14:textId="77777777"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kreiptis į savivaldybėje vaiko teisių apsaugą užtikrinančią instituciją, kai vaiko tėvai (globėjai, rūpintojai) neužtikrina vaiko teisių ir teisėtų interesų, įgyvendindami s</w:t>
      </w:r>
      <w:r>
        <w:rPr>
          <w:rFonts w:ascii="Times New Roman" w:eastAsia="Times New Roman" w:hAnsi="Times New Roman" w:cs="Times New Roman"/>
          <w:color w:val="000000"/>
          <w:sz w:val="24"/>
          <w:szCs w:val="24"/>
        </w:rPr>
        <w:t>avo teises ir vykdydami pareigas.</w:t>
      </w:r>
    </w:p>
    <w:p w14:paraId="1BE084F2" w14:textId="5A7B510B" w:rsidR="00AB7C52" w:rsidRPr="00B35CDD" w:rsidRDefault="00AB7C52" w:rsidP="00B35CDD">
      <w:pPr>
        <w:spacing w:after="0" w:line="240" w:lineRule="auto"/>
        <w:jc w:val="both"/>
        <w:rPr>
          <w:rFonts w:ascii="Times New Roman" w:eastAsia="Times New Roman" w:hAnsi="Times New Roman" w:cs="Times New Roman"/>
          <w:color w:val="000000"/>
          <w:sz w:val="24"/>
          <w:szCs w:val="24"/>
        </w:rPr>
      </w:pPr>
      <w:r w:rsidRPr="00AB7C5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AB7C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Pr="00AB7C52">
        <w:rPr>
          <w:rFonts w:ascii="Times New Roman" w:eastAsia="Times New Roman" w:hAnsi="Times New Roman" w:cs="Times New Roman"/>
          <w:color w:val="000000"/>
          <w:sz w:val="24"/>
          <w:szCs w:val="24"/>
        </w:rPr>
        <w:t xml:space="preserve"> Komisijos narys turi teisę:</w:t>
      </w:r>
    </w:p>
    <w:p w14:paraId="0F590192" w14:textId="2E3523F6" w:rsidR="00AB7C52" w:rsidRPr="00B35CDD" w:rsidRDefault="00AB7C52" w:rsidP="00B35CDD">
      <w:pPr>
        <w:spacing w:after="0" w:line="240" w:lineRule="auto"/>
        <w:jc w:val="both"/>
        <w:rPr>
          <w:rFonts w:ascii="Times New Roman" w:eastAsia="Times New Roman" w:hAnsi="Times New Roman" w:cs="Times New Roman"/>
          <w:color w:val="000000"/>
          <w:sz w:val="24"/>
          <w:szCs w:val="24"/>
        </w:rPr>
      </w:pPr>
      <w:bookmarkStart w:id="2" w:name="part_f65f6ae1c2274720b82416bea0d25e75"/>
      <w:bookmarkEnd w:id="2"/>
      <w:r w:rsidRPr="00AB7C5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AB7C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Pr="00AB7C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AB7C52">
        <w:rPr>
          <w:rFonts w:ascii="Times New Roman" w:eastAsia="Times New Roman" w:hAnsi="Times New Roman" w:cs="Times New Roman"/>
          <w:color w:val="000000"/>
          <w:sz w:val="24"/>
          <w:szCs w:val="24"/>
        </w:rPr>
        <w:t xml:space="preserve"> teikti Komisijos pirmininkui siūlymus dėl Komisijos posėdžio darbotvarkės. Komisijos posėdžio darbotvarkė gali būti keičiama, jeigu tam pritaria daugiau kaip pusė posėdyje dalyvaujančių Komisijos narių;</w:t>
      </w:r>
    </w:p>
    <w:p w14:paraId="649E06B8" w14:textId="21B8DDF1" w:rsidR="00AB7C52" w:rsidRPr="00B35CDD" w:rsidRDefault="00AB7C52" w:rsidP="00B35CDD">
      <w:pPr>
        <w:spacing w:after="0" w:line="240" w:lineRule="auto"/>
        <w:jc w:val="both"/>
        <w:rPr>
          <w:rFonts w:ascii="Times New Roman" w:eastAsia="Times New Roman" w:hAnsi="Times New Roman" w:cs="Times New Roman"/>
          <w:color w:val="000000"/>
          <w:sz w:val="24"/>
          <w:szCs w:val="24"/>
        </w:rPr>
      </w:pPr>
      <w:bookmarkStart w:id="3" w:name="part_8e6ca6ccb2d14eaeb4b919b8f23f7394"/>
      <w:bookmarkEnd w:id="3"/>
      <w:r w:rsidRPr="00AB7C5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AB7C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Pr="00AB7C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AB7C52">
        <w:rPr>
          <w:rFonts w:ascii="Times New Roman" w:eastAsia="Times New Roman" w:hAnsi="Times New Roman" w:cs="Times New Roman"/>
          <w:color w:val="000000"/>
          <w:sz w:val="24"/>
          <w:szCs w:val="24"/>
        </w:rPr>
        <w:t xml:space="preserve"> teikti Komisijai siūlymus dėl svarstomų klausimų ir priimamų sprendimų;</w:t>
      </w:r>
    </w:p>
    <w:p w14:paraId="1D74A207" w14:textId="58D89D32" w:rsidR="00AB7C52" w:rsidRPr="00B35CDD" w:rsidRDefault="00AB7C52" w:rsidP="00B35CDD">
      <w:pPr>
        <w:spacing w:after="0" w:line="240" w:lineRule="auto"/>
        <w:jc w:val="both"/>
        <w:rPr>
          <w:rFonts w:ascii="Times New Roman" w:eastAsia="Times New Roman" w:hAnsi="Times New Roman" w:cs="Times New Roman"/>
          <w:color w:val="000000"/>
          <w:sz w:val="24"/>
          <w:szCs w:val="24"/>
        </w:rPr>
      </w:pPr>
      <w:bookmarkStart w:id="4" w:name="part_18db0dfb5fb74464a8e42e917bcdc01d"/>
      <w:bookmarkEnd w:id="4"/>
      <w:r w:rsidRPr="00AB7C5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2.4.</w:t>
      </w:r>
      <w:r w:rsidRPr="00AB7C52">
        <w:rPr>
          <w:rFonts w:ascii="Times New Roman" w:eastAsia="Times New Roman" w:hAnsi="Times New Roman" w:cs="Times New Roman"/>
          <w:color w:val="000000"/>
          <w:sz w:val="24"/>
          <w:szCs w:val="24"/>
        </w:rPr>
        <w:t>3. pareikšti atskirąją nuomonę dėl svarstomų klausimų ir priimamų sprendimų.</w:t>
      </w:r>
    </w:p>
    <w:p w14:paraId="1E78B093" w14:textId="4BE6E236" w:rsidR="00AB7C52" w:rsidRPr="00B35CDD" w:rsidRDefault="00AB7C52" w:rsidP="00B35CDD">
      <w:pPr>
        <w:spacing w:after="0" w:line="240" w:lineRule="auto"/>
        <w:jc w:val="both"/>
        <w:rPr>
          <w:rFonts w:ascii="Times New Roman" w:eastAsia="Times New Roman" w:hAnsi="Times New Roman" w:cs="Times New Roman"/>
          <w:color w:val="000000"/>
          <w:sz w:val="24"/>
          <w:szCs w:val="24"/>
        </w:rPr>
      </w:pPr>
      <w:bookmarkStart w:id="5" w:name="part_da461f8f3681494d9e7eee61fe1ee12c"/>
      <w:bookmarkEnd w:id="5"/>
      <w:r w:rsidRPr="00AB7C52">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.5</w:t>
      </w:r>
      <w:r w:rsidRPr="00AB7C52">
        <w:rPr>
          <w:rFonts w:ascii="Times New Roman" w:eastAsia="Times New Roman" w:hAnsi="Times New Roman" w:cs="Times New Roman"/>
          <w:color w:val="000000"/>
          <w:sz w:val="24"/>
          <w:szCs w:val="24"/>
        </w:rPr>
        <w:t>. Komisijos narys privalo:</w:t>
      </w:r>
    </w:p>
    <w:p w14:paraId="171ABC90" w14:textId="3751084F" w:rsidR="00AB7C52" w:rsidRPr="00B35CDD" w:rsidRDefault="00AB7C52" w:rsidP="00B35CDD">
      <w:pPr>
        <w:spacing w:after="0" w:line="240" w:lineRule="auto"/>
        <w:jc w:val="both"/>
        <w:rPr>
          <w:rFonts w:ascii="Times New Roman" w:eastAsia="Times New Roman" w:hAnsi="Times New Roman" w:cs="Times New Roman"/>
          <w:color w:val="000000"/>
          <w:sz w:val="24"/>
          <w:szCs w:val="24"/>
        </w:rPr>
      </w:pPr>
      <w:bookmarkStart w:id="6" w:name="part_79a557669f584a00b58658943d7e5b3f"/>
      <w:bookmarkEnd w:id="6"/>
      <w:r w:rsidRPr="00AB7C52">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5.</w:t>
      </w:r>
      <w:r w:rsidRPr="00AB7C52">
        <w:rPr>
          <w:rFonts w:ascii="Times New Roman" w:eastAsia="Times New Roman" w:hAnsi="Times New Roman" w:cs="Times New Roman"/>
          <w:color w:val="000000"/>
          <w:sz w:val="24"/>
          <w:szCs w:val="24"/>
        </w:rPr>
        <w:t>1. būti nešališkas, objektyvus, vengti viešųjų ir privačių interesų konflikto;</w:t>
      </w:r>
    </w:p>
    <w:p w14:paraId="77C0ACE3" w14:textId="54371508" w:rsidR="00AB7C52" w:rsidRPr="00B35CDD" w:rsidRDefault="00AB7C52" w:rsidP="00B35CDD">
      <w:pPr>
        <w:spacing w:after="0" w:line="240" w:lineRule="auto"/>
        <w:jc w:val="both"/>
        <w:rPr>
          <w:rFonts w:ascii="Times New Roman" w:eastAsia="Times New Roman" w:hAnsi="Times New Roman" w:cs="Times New Roman"/>
          <w:color w:val="000000"/>
          <w:sz w:val="24"/>
          <w:szCs w:val="24"/>
        </w:rPr>
      </w:pPr>
      <w:bookmarkStart w:id="7" w:name="part_a66dc84a0a7441ee81c1222f196f437d"/>
      <w:bookmarkEnd w:id="7"/>
      <w:r w:rsidRPr="00AB7C52">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5.</w:t>
      </w:r>
      <w:r w:rsidRPr="00AB7C52">
        <w:rPr>
          <w:rFonts w:ascii="Times New Roman" w:eastAsia="Times New Roman" w:hAnsi="Times New Roman" w:cs="Times New Roman"/>
          <w:color w:val="000000"/>
          <w:sz w:val="24"/>
          <w:szCs w:val="24"/>
        </w:rPr>
        <w:t>2. dalyvauti Komisijos posėdžiuose;</w:t>
      </w:r>
    </w:p>
    <w:p w14:paraId="35B572BB" w14:textId="7B533878" w:rsidR="00AB7C52" w:rsidRPr="00B35CDD" w:rsidRDefault="00AB7C52" w:rsidP="00B35CDD">
      <w:pPr>
        <w:spacing w:after="0" w:line="240" w:lineRule="auto"/>
        <w:jc w:val="both"/>
        <w:rPr>
          <w:rFonts w:ascii="Times New Roman" w:eastAsia="Times New Roman" w:hAnsi="Times New Roman" w:cs="Times New Roman"/>
          <w:color w:val="000000"/>
          <w:sz w:val="24"/>
          <w:szCs w:val="24"/>
        </w:rPr>
      </w:pPr>
      <w:bookmarkStart w:id="8" w:name="part_1c69222f35144c1a9fa235ffc734ab18"/>
      <w:bookmarkEnd w:id="8"/>
      <w:r w:rsidRPr="00AB7C52">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5.</w:t>
      </w:r>
      <w:r w:rsidRPr="00AB7C52">
        <w:rPr>
          <w:rFonts w:ascii="Times New Roman" w:eastAsia="Times New Roman" w:hAnsi="Times New Roman" w:cs="Times New Roman"/>
          <w:color w:val="000000"/>
          <w:sz w:val="24"/>
          <w:szCs w:val="24"/>
        </w:rPr>
        <w:t>3. susipažinti su visa Komisijos posėdžio medžiaga;</w:t>
      </w:r>
    </w:p>
    <w:p w14:paraId="0CFF49ED" w14:textId="17CB73FC" w:rsidR="00AB7C52" w:rsidRPr="00B35CDD" w:rsidRDefault="00AB7C52" w:rsidP="00B35CDD">
      <w:pPr>
        <w:spacing w:after="0" w:line="240" w:lineRule="auto"/>
        <w:jc w:val="both"/>
        <w:rPr>
          <w:rFonts w:ascii="Times New Roman" w:eastAsia="Times New Roman" w:hAnsi="Times New Roman" w:cs="Times New Roman"/>
          <w:color w:val="000000"/>
          <w:sz w:val="24"/>
          <w:szCs w:val="24"/>
        </w:rPr>
      </w:pPr>
      <w:bookmarkStart w:id="9" w:name="part_c0182646aaae48ca9e07a3a2478ff03a"/>
      <w:bookmarkEnd w:id="9"/>
      <w:r w:rsidRPr="00AB7C52">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5.</w:t>
      </w:r>
      <w:r w:rsidRPr="00AB7C52">
        <w:rPr>
          <w:rFonts w:ascii="Times New Roman" w:eastAsia="Times New Roman" w:hAnsi="Times New Roman" w:cs="Times New Roman"/>
          <w:color w:val="000000"/>
          <w:sz w:val="24"/>
          <w:szCs w:val="24"/>
        </w:rPr>
        <w:t>4. vykdyti Komisijos pirmininko (jo laikinai nesant – Komisijos pirmininko pavaduotojo) pavedimus, susijusius su Komisijos funkcijų atlikimu.</w:t>
      </w:r>
    </w:p>
    <w:p w14:paraId="2ABE2C36" w14:textId="77777777" w:rsidR="00AB7C52" w:rsidRDefault="00AB7C52">
      <w:pPr>
        <w:spacing w:after="0" w:line="240" w:lineRule="auto"/>
        <w:ind w:firstLine="851"/>
        <w:jc w:val="both"/>
        <w:rPr>
          <w:rFonts w:ascii="Times New Roman" w:eastAsia="Times New Roman" w:hAnsi="Times New Roman" w:cs="Times New Roman"/>
          <w:color w:val="000000"/>
          <w:sz w:val="24"/>
          <w:szCs w:val="24"/>
        </w:rPr>
      </w:pPr>
    </w:p>
    <w:p w14:paraId="0000003B" w14:textId="77777777" w:rsidR="00AA7488" w:rsidRDefault="004F11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0000003C" w14:textId="77777777" w:rsidR="00AA7488" w:rsidRDefault="004F1127">
      <w:pPr>
        <w:spacing w:after="0" w:line="240" w:lineRule="auto"/>
        <w:ind w:firstLine="73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 SKYRIUS</w:t>
      </w:r>
    </w:p>
    <w:p w14:paraId="0000003D" w14:textId="77777777" w:rsidR="00AA7488" w:rsidRDefault="004F1127">
      <w:pPr>
        <w:spacing w:after="0" w:line="240" w:lineRule="auto"/>
        <w:ind w:firstLine="79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KOMISIJOS DARBO ORGANIZAVIMAS IR SPRENDIMŲ PRIĖMIMAS</w:t>
      </w:r>
    </w:p>
    <w:p w14:paraId="0000003E" w14:textId="77777777" w:rsidR="00AA7488" w:rsidRDefault="004F1127">
      <w:pPr>
        <w:spacing w:after="0" w:line="240" w:lineRule="auto"/>
        <w:ind w:firstLine="73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33F276B6" w14:textId="616C64E9" w:rsidR="00D97E6B"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D97E6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D97E6B" w:rsidRPr="00D97E6B">
        <w:rPr>
          <w:rFonts w:ascii="Times New Roman" w:eastAsia="Times New Roman" w:hAnsi="Times New Roman" w:cs="Times New Roman"/>
          <w:color w:val="000000"/>
          <w:sz w:val="24"/>
          <w:szCs w:val="24"/>
        </w:rPr>
        <w:t> Komisijos nariai ir Komisijos sekretorius prieš pradėdami darbą pasirašo Konfidencialumo pasižadėjimą (2 priedas)</w:t>
      </w:r>
    </w:p>
    <w:p w14:paraId="0000003F" w14:textId="3839C89D" w:rsidR="00AA7488" w:rsidRDefault="00D97E6B"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r w:rsidRPr="00D97E6B">
        <w:rPr>
          <w:rFonts w:ascii="Times New Roman" w:eastAsia="Times New Roman" w:hAnsi="Times New Roman" w:cs="Times New Roman"/>
          <w:color w:val="000000"/>
          <w:sz w:val="24"/>
          <w:szCs w:val="24"/>
        </w:rPr>
        <w:t xml:space="preserve">Komisija, nustatydama savo veiklos prioritetus, tikslus, įgyvendinimo priemones ir terminus, atsakingus asmenis kasmet rengia ir Komisijos protokoliniu sprendimu patvirtina Komisijos veiklos planą, kuris yra integrali Mokyklos metinio veiklos plano </w:t>
      </w:r>
      <w:r>
        <w:rPr>
          <w:rFonts w:ascii="Times New Roman" w:eastAsia="Times New Roman" w:hAnsi="Times New Roman" w:cs="Times New Roman"/>
          <w:color w:val="000000"/>
          <w:sz w:val="24"/>
          <w:szCs w:val="24"/>
        </w:rPr>
        <w:t>dalis.</w:t>
      </w:r>
    </w:p>
    <w:p w14:paraId="00000040" w14:textId="39513622"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97E6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00D97E6B" w:rsidRPr="00D97E6B">
        <w:rPr>
          <w:rFonts w:ascii="Times New Roman" w:eastAsia="Times New Roman" w:hAnsi="Times New Roman" w:cs="Times New Roman"/>
          <w:color w:val="000000"/>
          <w:sz w:val="24"/>
          <w:szCs w:val="24"/>
        </w:rPr>
        <w:t>Komisijos veiklos forma yra posėdžiai</w:t>
      </w:r>
      <w:r w:rsidR="00D97E6B">
        <w:rPr>
          <w:rFonts w:ascii="Times New Roman" w:eastAsia="Times New Roman" w:hAnsi="Times New Roman" w:cs="Times New Roman"/>
          <w:color w:val="000000"/>
          <w:sz w:val="24"/>
          <w:szCs w:val="24"/>
        </w:rPr>
        <w:t>, pasitarimai.</w:t>
      </w:r>
      <w:r w:rsidR="00D97E6B" w:rsidRPr="00D97E6B">
        <w:rPr>
          <w:rFonts w:ascii="Times New Roman" w:eastAsia="Times New Roman" w:hAnsi="Times New Roman" w:cs="Times New Roman"/>
          <w:color w:val="000000"/>
          <w:sz w:val="24"/>
          <w:szCs w:val="24"/>
        </w:rPr>
        <w:t xml:space="preserve"> Komisijos posėdžius Komisija vykdo kontaktiniu būdu. 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00000041" w14:textId="1A377B89"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97E6B">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Komisijos posėdžius kviečia, jų vietą ir laiką nustato, jiems pirmininkauja Kom</w:t>
      </w:r>
      <w:r>
        <w:rPr>
          <w:rFonts w:ascii="Times New Roman" w:eastAsia="Times New Roman" w:hAnsi="Times New Roman" w:cs="Times New Roman"/>
          <w:color w:val="000000"/>
          <w:sz w:val="24"/>
          <w:szCs w:val="24"/>
        </w:rPr>
        <w:t>isijos pirmininkas, o jo nesant – jo pavaduotojas arba kitas Gimnazijos vadovo įgaliotas Komisijos narys.</w:t>
      </w:r>
    </w:p>
    <w:p w14:paraId="00000042" w14:textId="53B7B4CD"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97E6B">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Komisijos posėdis laikomas teisėtu, jeigu jame dalyvauja daugiau kaip </w:t>
      </w:r>
      <w:r w:rsidR="00D97E6B">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 xml:space="preserve"> Komisijos narių. Komisijos sprendimai priimami balsavimu paprasta posėdyje dalyvaujančių Komisijos narių balsų dauguma. Komisijos narys turi vieną balsą. Balsams pasiskirsčius po lygiai, lemia Komisijos pirmininko balsas.</w:t>
      </w:r>
    </w:p>
    <w:p w14:paraId="2D84C8F2" w14:textId="36AF96D2" w:rsidR="00D97E6B"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97E6B">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w:t>
      </w:r>
      <w:r w:rsidR="00D97E6B" w:rsidRPr="00D97E6B">
        <w:rPr>
          <w:rFonts w:ascii="Times New Roman" w:eastAsia="Times New Roman" w:hAnsi="Times New Roman" w:cs="Times New Roman"/>
          <w:color w:val="000000"/>
          <w:sz w:val="24"/>
          <w:szCs w:val="24"/>
        </w:rPr>
        <w:t xml:space="preserve">Komisijos posėdžiai </w:t>
      </w:r>
      <w:r w:rsidR="00D97E6B">
        <w:rPr>
          <w:rFonts w:ascii="Times New Roman" w:eastAsia="Times New Roman" w:hAnsi="Times New Roman" w:cs="Times New Roman"/>
          <w:color w:val="000000"/>
          <w:sz w:val="24"/>
          <w:szCs w:val="24"/>
        </w:rPr>
        <w:t xml:space="preserve">ir kitos veiklos formos </w:t>
      </w:r>
      <w:r w:rsidR="00D97E6B" w:rsidRPr="00D97E6B">
        <w:rPr>
          <w:rFonts w:ascii="Times New Roman" w:eastAsia="Times New Roman" w:hAnsi="Times New Roman" w:cs="Times New Roman"/>
          <w:color w:val="000000"/>
          <w:sz w:val="24"/>
          <w:szCs w:val="24"/>
        </w:rPr>
        <w:t>organizuojam</w:t>
      </w:r>
      <w:r w:rsidR="00D97E6B">
        <w:rPr>
          <w:rFonts w:ascii="Times New Roman" w:eastAsia="Times New Roman" w:hAnsi="Times New Roman" w:cs="Times New Roman"/>
          <w:color w:val="000000"/>
          <w:sz w:val="24"/>
          <w:szCs w:val="24"/>
        </w:rPr>
        <w:t>os</w:t>
      </w:r>
      <w:r w:rsidR="00D97E6B" w:rsidRPr="00D97E6B">
        <w:rPr>
          <w:rFonts w:ascii="Times New Roman" w:eastAsia="Times New Roman" w:hAnsi="Times New Roman" w:cs="Times New Roman"/>
          <w:color w:val="000000"/>
          <w:sz w:val="24"/>
          <w:szCs w:val="24"/>
        </w:rPr>
        <w:t xml:space="preserve"> vadovaujantis Komisijos veiklos planu arba pagal poreikį ir yra protokoluojami.</w:t>
      </w:r>
      <w:r w:rsidR="00D97E6B">
        <w:rPr>
          <w:rFonts w:ascii="Times New Roman" w:eastAsia="Times New Roman" w:hAnsi="Times New Roman" w:cs="Times New Roman"/>
          <w:color w:val="000000"/>
          <w:sz w:val="24"/>
          <w:szCs w:val="24"/>
        </w:rPr>
        <w:t xml:space="preserve"> Komisijos pasitarimai gali būti neprotokoluojami.</w:t>
      </w:r>
    </w:p>
    <w:p w14:paraId="00000046" w14:textId="1F838EE1"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Komisijos pirmininkas:</w:t>
      </w:r>
    </w:p>
    <w:p w14:paraId="427CD737"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rPr>
      </w:pPr>
      <w:r w:rsidRPr="00455C66">
        <w:rPr>
          <w:rFonts w:ascii="Times New Roman" w:eastAsia="Times New Roman" w:hAnsi="Times New Roman" w:cs="Times New Roman"/>
          <w:color w:val="000000"/>
          <w:sz w:val="24"/>
          <w:szCs w:val="24"/>
        </w:rPr>
        <w:t>19.1. organizuoja Komisijos darbą ir jam vadovauja;</w:t>
      </w:r>
    </w:p>
    <w:p w14:paraId="4A593E35"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rPr>
      </w:pPr>
      <w:bookmarkStart w:id="10" w:name="part_f0c71dcb202d42709150f5cd0300fad3"/>
      <w:bookmarkEnd w:id="10"/>
      <w:r w:rsidRPr="00455C66">
        <w:rPr>
          <w:rFonts w:ascii="Times New Roman" w:eastAsia="Times New Roman" w:hAnsi="Times New Roman" w:cs="Times New Roman"/>
          <w:color w:val="000000"/>
          <w:sz w:val="24"/>
          <w:szCs w:val="24"/>
        </w:rPr>
        <w:t>19.2. atsako už Komisijai pavestų funkcijų atlikimą;</w:t>
      </w:r>
    </w:p>
    <w:p w14:paraId="5CB4604D"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rPr>
      </w:pPr>
      <w:bookmarkStart w:id="11" w:name="part_82231419e87c4660b0d2b5af246fb748"/>
      <w:bookmarkEnd w:id="11"/>
      <w:r w:rsidRPr="00455C66">
        <w:rPr>
          <w:rFonts w:ascii="Times New Roman" w:eastAsia="Times New Roman" w:hAnsi="Times New Roman" w:cs="Times New Roman"/>
          <w:color w:val="000000"/>
          <w:sz w:val="24"/>
          <w:szCs w:val="24"/>
        </w:rPr>
        <w:t>19.3. prireikus kviečia į Komisijos posėdžius kitus asmenis ar institucijų atstovus;</w:t>
      </w:r>
    </w:p>
    <w:p w14:paraId="0EDF5D24"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rPr>
      </w:pPr>
      <w:bookmarkStart w:id="12" w:name="part_ddddad763dff4506ba2f59c36178f5a3"/>
      <w:bookmarkEnd w:id="12"/>
      <w:r w:rsidRPr="00455C66">
        <w:rPr>
          <w:rFonts w:ascii="Times New Roman" w:eastAsia="Times New Roman" w:hAnsi="Times New Roman" w:cs="Times New Roman"/>
          <w:color w:val="000000"/>
          <w:sz w:val="24"/>
          <w:szCs w:val="24"/>
        </w:rPr>
        <w:t>19.4. skiria Komisijos nariams pavedimus, susijusius su Komisijos funkcijų atlikimu;</w:t>
      </w:r>
    </w:p>
    <w:p w14:paraId="2A04E886"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rPr>
      </w:pPr>
      <w:bookmarkStart w:id="13" w:name="part_4534f77158634839a5dd35732c590f11"/>
      <w:bookmarkEnd w:id="13"/>
      <w:r w:rsidRPr="00455C66">
        <w:rPr>
          <w:rFonts w:ascii="Times New Roman" w:eastAsia="Times New Roman" w:hAnsi="Times New Roman" w:cs="Times New Roman"/>
          <w:color w:val="000000"/>
          <w:sz w:val="24"/>
          <w:szCs w:val="24"/>
        </w:rPr>
        <w:t>19.5. pasirašo Komisijos posėdžio protokolus, kitus su Komisijos veikla susijusius dokumentus;</w:t>
      </w:r>
    </w:p>
    <w:p w14:paraId="19592A3C"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rPr>
      </w:pPr>
      <w:bookmarkStart w:id="14" w:name="part_0a5a6715a4954b4aa07bbf7880b0aa9f"/>
      <w:bookmarkEnd w:id="14"/>
      <w:r w:rsidRPr="00455C66">
        <w:rPr>
          <w:rFonts w:ascii="Times New Roman" w:eastAsia="Times New Roman" w:hAnsi="Times New Roman" w:cs="Times New Roman"/>
          <w:color w:val="000000"/>
          <w:sz w:val="24"/>
          <w:szCs w:val="24"/>
        </w:rPr>
        <w:t>19.6. suderinus su mokyklos vadovu, atstovauja arba paveda kitam Komisijos nariui atstovauti Komisijai savivaldybės administracijos vaiko gerovės komisijos posėdžiuose ir kitose institucijose svarstant vaiko gerovės klausimus.</w:t>
      </w:r>
    </w:p>
    <w:p w14:paraId="038373A3" w14:textId="2BF9E2EF" w:rsidR="00455C66" w:rsidRPr="00B35CDD" w:rsidRDefault="00455C66" w:rsidP="00B35CDD">
      <w:pPr>
        <w:spacing w:after="0" w:line="240" w:lineRule="auto"/>
        <w:jc w:val="both"/>
        <w:rPr>
          <w:rFonts w:ascii="Times New Roman" w:eastAsia="Times New Roman" w:hAnsi="Times New Roman" w:cs="Times New Roman"/>
          <w:color w:val="000000"/>
          <w:sz w:val="24"/>
          <w:szCs w:val="24"/>
        </w:rPr>
      </w:pPr>
      <w:r w:rsidRPr="00455C66">
        <w:rPr>
          <w:rFonts w:ascii="Times New Roman" w:eastAsia="Times New Roman" w:hAnsi="Times New Roman" w:cs="Times New Roman"/>
          <w:color w:val="000000"/>
          <w:sz w:val="24"/>
          <w:szCs w:val="24"/>
        </w:rPr>
        <w:t>20. Komisijos sekretorius:</w:t>
      </w:r>
    </w:p>
    <w:p w14:paraId="64F7D7BB"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rPr>
      </w:pPr>
      <w:bookmarkStart w:id="15" w:name="part_3afbedf870a8455ba42c4fd88eac3143"/>
      <w:bookmarkEnd w:id="15"/>
      <w:r w:rsidRPr="00455C66">
        <w:rPr>
          <w:rFonts w:ascii="Times New Roman" w:eastAsia="Times New Roman" w:hAnsi="Times New Roman" w:cs="Times New Roman"/>
          <w:color w:val="000000"/>
          <w:sz w:val="24"/>
          <w:szCs w:val="24"/>
        </w:rPr>
        <w:t>20.1. suderinęs su Komisijos pirmininku (jo laikinai nesant – su Komisijos pirmininko pavaduotoju), ne vėliau kaip prieš 5 darbo dienas praneša Komisijos nariams apie numatomą Komisijos posėdžio datą, laiką ir svarstomus klausimus. Taip pat apie tai informuoja į Komisijos posėdį kviečiamus asmenis;</w:t>
      </w:r>
    </w:p>
    <w:p w14:paraId="131BFE86"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rPr>
      </w:pPr>
      <w:bookmarkStart w:id="16" w:name="part_0719a77f6b8143eabdca24c8b35a5261"/>
      <w:bookmarkEnd w:id="16"/>
      <w:r w:rsidRPr="00455C66">
        <w:rPr>
          <w:rFonts w:ascii="Times New Roman" w:eastAsia="Times New Roman" w:hAnsi="Times New Roman" w:cs="Times New Roman"/>
          <w:color w:val="000000"/>
          <w:sz w:val="24"/>
          <w:szCs w:val="24"/>
        </w:rPr>
        <w:t>20.2. protokoluoja Komisijos posėdžius ir rengia Komisijos posėdžio protokolus;</w:t>
      </w:r>
    </w:p>
    <w:p w14:paraId="34000923"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lang w:val="de-LU"/>
        </w:rPr>
      </w:pPr>
      <w:bookmarkStart w:id="17" w:name="part_a16bbc992884494b84538bca8085fcff"/>
      <w:bookmarkEnd w:id="17"/>
      <w:r w:rsidRPr="00455C66">
        <w:rPr>
          <w:rFonts w:ascii="Times New Roman" w:eastAsia="Times New Roman" w:hAnsi="Times New Roman" w:cs="Times New Roman"/>
          <w:color w:val="000000"/>
          <w:sz w:val="24"/>
          <w:szCs w:val="24"/>
        </w:rPr>
        <w:t>20.3. pasirašo Komisijos posėdžio protokolus ir tvarko Komisijos veiklos dokumentus;</w:t>
      </w:r>
    </w:p>
    <w:p w14:paraId="006B4EDF"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lang w:val="de-LU"/>
        </w:rPr>
      </w:pPr>
      <w:bookmarkStart w:id="18" w:name="part_b82ace454cae4176810d017fe4918dd3"/>
      <w:bookmarkEnd w:id="18"/>
      <w:r w:rsidRPr="00455C66">
        <w:rPr>
          <w:rFonts w:ascii="Times New Roman" w:eastAsia="Times New Roman" w:hAnsi="Times New Roman" w:cs="Times New Roman"/>
          <w:color w:val="000000"/>
          <w:sz w:val="24"/>
          <w:szCs w:val="24"/>
        </w:rPr>
        <w:t>20.4. atlieka kitas Komisijos pirmininko (jo laikinai nesant – Komisijos pirmininko pavaduotojo) jam pavestas funkcijas, susijusias su Komisijos posėdžiu.</w:t>
      </w:r>
    </w:p>
    <w:p w14:paraId="3B197E98" w14:textId="63718A01" w:rsidR="00455C66" w:rsidRPr="00B35CDD" w:rsidRDefault="00455C66" w:rsidP="00B35CDD">
      <w:pPr>
        <w:spacing w:after="0" w:line="240" w:lineRule="auto"/>
        <w:jc w:val="both"/>
        <w:rPr>
          <w:rFonts w:ascii="Times New Roman" w:eastAsia="Times New Roman" w:hAnsi="Times New Roman" w:cs="Times New Roman"/>
          <w:color w:val="000000"/>
          <w:sz w:val="24"/>
          <w:szCs w:val="24"/>
          <w:lang w:val="de-LU"/>
        </w:rPr>
      </w:pPr>
      <w:r w:rsidRPr="00455C66">
        <w:rPr>
          <w:rFonts w:ascii="Times New Roman" w:eastAsia="Times New Roman" w:hAnsi="Times New Roman" w:cs="Times New Roman"/>
          <w:color w:val="000000"/>
          <w:sz w:val="24"/>
          <w:szCs w:val="24"/>
        </w:rPr>
        <w:t>21. Komisijos narys:</w:t>
      </w:r>
    </w:p>
    <w:p w14:paraId="5C1A651C"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lang w:val="de-LU"/>
        </w:rPr>
      </w:pPr>
      <w:bookmarkStart w:id="19" w:name="part_b6f066795a9d400cba31b16fae84217f"/>
      <w:bookmarkEnd w:id="19"/>
      <w:r w:rsidRPr="00455C66">
        <w:rPr>
          <w:rFonts w:ascii="Times New Roman" w:eastAsia="Times New Roman" w:hAnsi="Times New Roman" w:cs="Times New Roman"/>
          <w:color w:val="000000"/>
          <w:sz w:val="24"/>
          <w:szCs w:val="24"/>
        </w:rPr>
        <w:t>21.1. renka, analizuoja medžiagą, teikia siūlymus dėl mokymosi ar švietimo pagalbos teikimo ir kitais su vaiko gerovės užtikrinimu mokykloje susijusiais svarstomais klausimais;</w:t>
      </w:r>
    </w:p>
    <w:p w14:paraId="7BA5BF7B" w14:textId="77777777" w:rsidR="00455C66" w:rsidRPr="00B35CDD" w:rsidRDefault="00455C66" w:rsidP="00B35CDD">
      <w:pPr>
        <w:spacing w:after="0" w:line="240" w:lineRule="auto"/>
        <w:jc w:val="both"/>
        <w:rPr>
          <w:rFonts w:ascii="Times New Roman" w:eastAsia="Times New Roman" w:hAnsi="Times New Roman" w:cs="Times New Roman"/>
          <w:color w:val="000000"/>
          <w:sz w:val="24"/>
          <w:szCs w:val="24"/>
          <w:lang w:val="de-LU"/>
        </w:rPr>
      </w:pPr>
      <w:bookmarkStart w:id="20" w:name="part_cf2b1fe62575406a9d37210aed9c146e"/>
      <w:bookmarkEnd w:id="20"/>
      <w:r w:rsidRPr="00455C66">
        <w:rPr>
          <w:rFonts w:ascii="Times New Roman" w:eastAsia="Times New Roman" w:hAnsi="Times New Roman" w:cs="Times New Roman"/>
          <w:color w:val="000000"/>
          <w:sz w:val="24"/>
          <w:szCs w:val="24"/>
        </w:rPr>
        <w:t>21.2. įgyvendina Komisijos veiklos plane jam pavestas priemones.</w:t>
      </w:r>
    </w:p>
    <w:p w14:paraId="00000056" w14:textId="6ACB0911"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455C6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vykdo kitus Komisijos pirmininko pavedimus, susijusius su Komisijos funkcijų atlikimu.</w:t>
      </w:r>
    </w:p>
    <w:p w14:paraId="00000057" w14:textId="5CA1B825"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Svarstant konkretaus vaiko atvejį:</w:t>
      </w:r>
    </w:p>
    <w:p w14:paraId="00000058" w14:textId="16788398"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.1. į Komisijos posėdį ar pasitarimą kviečiami vaiko tėvai (globėjai, rūpintojai) </w:t>
      </w:r>
      <w:r w:rsidR="00455C66" w:rsidRPr="00455C66">
        <w:rPr>
          <w:rFonts w:ascii="Times New Roman" w:eastAsia="Times New Roman" w:hAnsi="Times New Roman" w:cs="Times New Roman"/>
          <w:color w:val="000000"/>
          <w:sz w:val="24"/>
          <w:szCs w:val="24"/>
        </w:rPr>
        <w:t>ir mokinys, atsižvelgiant į jo amžių, taip pat gali būti kviečiami kiti su pagalbos priemonių vaikui ar šeimai teikimu susiję asmenys ar institucijų atstovai;</w:t>
      </w:r>
    </w:p>
    <w:p w14:paraId="00000059" w14:textId="1982494F" w:rsidR="00AA7488" w:rsidRDefault="00455C66" w:rsidP="00B35CDD">
      <w:pPr>
        <w:spacing w:after="0" w:line="240" w:lineRule="auto"/>
        <w:jc w:val="both"/>
        <w:rPr>
          <w:rFonts w:ascii="Times New Roman" w:eastAsia="Times New Roman" w:hAnsi="Times New Roman" w:cs="Times New Roman"/>
          <w:color w:val="000000"/>
          <w:sz w:val="24"/>
          <w:szCs w:val="24"/>
        </w:rPr>
      </w:pPr>
      <w:r w:rsidRPr="00455C66">
        <w:rPr>
          <w:rFonts w:ascii="Times New Roman" w:eastAsia="Times New Roman" w:hAnsi="Times New Roman" w:cs="Times New Roman"/>
          <w:color w:val="000000"/>
          <w:sz w:val="24"/>
          <w:szCs w:val="24"/>
        </w:rPr>
        <w:t>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mokyklos atstovą ir pateikiama Komisijos posėdžio metu.</w:t>
      </w:r>
    </w:p>
    <w:p w14:paraId="0000005B" w14:textId="29836109"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455C6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00455C66" w:rsidRPr="00455C66">
        <w:rPr>
          <w:rFonts w:ascii="Times New Roman" w:eastAsia="Times New Roman" w:hAnsi="Times New Roman" w:cs="Times New Roman"/>
          <w:color w:val="000000"/>
          <w:sz w:val="24"/>
          <w:szCs w:val="24"/>
        </w:rPr>
        <w:t>Komisijai priėmus sprendimą dėl švietimo pagalbos teikimo konkrečiam mokiniui ugdymo procese, vadovaujantis bendraisiais ugdymo planais, tvirtinamais švietimo, mokslo ir sporto ministro, sudaromas individualaus ugdymo planas,</w:t>
      </w:r>
      <w:r w:rsidR="00455C66" w:rsidRPr="00455C66">
        <w:rPr>
          <w:rFonts w:ascii="Times New Roman" w:eastAsia="Times New Roman" w:hAnsi="Times New Roman" w:cs="Times New Roman"/>
          <w:b/>
          <w:bCs/>
          <w:color w:val="000000"/>
          <w:sz w:val="24"/>
          <w:szCs w:val="24"/>
        </w:rPr>
        <w:t> </w:t>
      </w:r>
      <w:r w:rsidR="00455C66" w:rsidRPr="00455C66">
        <w:rPr>
          <w:rFonts w:ascii="Times New Roman" w:eastAsia="Times New Roman" w:hAnsi="Times New Roman" w:cs="Times New Roman"/>
          <w:color w:val="000000"/>
          <w:sz w:val="24"/>
          <w:szCs w:val="24"/>
        </w:rPr>
        <w:t>paskiriamas šio plano įgyvendinimą 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0000005D" w14:textId="1C761ACE"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Planuodama prevencijos ir intervencijos priemones, koordinuodama jų įgyvendinimą ir  veiksmingumo vertinimą Gimnazijoje bei rūpindamasi pozityvaus Gimnazijos mikroklimato kūrimu, Komisija:</w:t>
      </w:r>
    </w:p>
    <w:p w14:paraId="0000005E" w14:textId="653CC36D"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.1. atlikusi Gimnazijos mokymosi aplinkos, j</w:t>
      </w:r>
      <w:r>
        <w:rPr>
          <w:rFonts w:ascii="Times New Roman" w:eastAsia="Times New Roman" w:hAnsi="Times New Roman" w:cs="Times New Roman"/>
          <w:color w:val="000000"/>
          <w:sz w:val="24"/>
          <w:szCs w:val="24"/>
        </w:rPr>
        <w:t>os saugumo, Gimnazijos bendruomenės narių tarpusavio santykių ir kitų su vaiko gerove susijusių aspektų analizę, identifikuoja aktualias problemas, apsauginius ir rizikos veiksnius, numato veiklos plane prioritetus ir priemones, už jų įgyvendinimą atsaking</w:t>
      </w:r>
      <w:r>
        <w:rPr>
          <w:rFonts w:ascii="Times New Roman" w:eastAsia="Times New Roman" w:hAnsi="Times New Roman" w:cs="Times New Roman"/>
          <w:color w:val="000000"/>
          <w:sz w:val="24"/>
          <w:szCs w:val="24"/>
        </w:rPr>
        <w:t>us Gimnazijos darbuotojus;</w:t>
      </w:r>
    </w:p>
    <w:p w14:paraId="0000005F" w14:textId="240F524E"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2</w:t>
      </w:r>
      <w:r w:rsidR="00455C66">
        <w:rPr>
          <w:rFonts w:ascii="Times New Roman" w:eastAsia="Times New Roman" w:hAnsi="Times New Roman" w:cs="Times New Roman"/>
          <w:color w:val="000000"/>
          <w:sz w:val="24"/>
          <w:szCs w:val="24"/>
          <w:highlight w:val="white"/>
        </w:rPr>
        <w:t>3</w:t>
      </w:r>
      <w:r>
        <w:rPr>
          <w:rFonts w:ascii="Times New Roman" w:eastAsia="Times New Roman" w:hAnsi="Times New Roman" w:cs="Times New Roman"/>
          <w:color w:val="000000"/>
          <w:sz w:val="24"/>
          <w:szCs w:val="24"/>
          <w:highlight w:val="white"/>
        </w:rPr>
        <w:t xml:space="preserve">.2. analizuoja ir vertina smurto ir patyčių, psichoaktyviųjų medžiagų vartojimo prevencijos, kitų socialines ir emocines kompetencijas ugdančių prevencinių programų, prevencijos ir intervencijos priemonių įgyvendinimo </w:t>
      </w:r>
      <w:r>
        <w:rPr>
          <w:rFonts w:ascii="Times New Roman" w:eastAsia="Times New Roman" w:hAnsi="Times New Roman" w:cs="Times New Roman"/>
          <w:color w:val="000000"/>
          <w:sz w:val="24"/>
          <w:szCs w:val="24"/>
          <w:highlight w:val="white"/>
        </w:rPr>
        <w:t>veiksmingumą Gimnazijoje, teikia siūlymus Gimnazijos vadovui dėl švietimo, mokslo ir</w:t>
      </w:r>
      <w:r>
        <w:rPr>
          <w:rFonts w:ascii="Times New Roman" w:eastAsia="Times New Roman" w:hAnsi="Times New Roman" w:cs="Times New Roman"/>
          <w:b/>
          <w:color w:val="000000"/>
          <w:sz w:val="24"/>
          <w:szCs w:val="24"/>
          <w:highlight w:val="white"/>
        </w:rPr>
        <w:t> </w:t>
      </w:r>
      <w:r>
        <w:rPr>
          <w:rFonts w:ascii="Times New Roman" w:eastAsia="Times New Roman" w:hAnsi="Times New Roman" w:cs="Times New Roman"/>
          <w:color w:val="000000"/>
          <w:sz w:val="24"/>
          <w:szCs w:val="24"/>
          <w:highlight w:val="white"/>
        </w:rPr>
        <w:t>sporto ministro patvirtintų Smurto prevencijos įgyvendinimo mokyklose rekomendacijų vykdymo, prireikus, dėl naujų prevencijos programų pasirinkimo ar jų keitimo kitomis;</w:t>
      </w:r>
    </w:p>
    <w:p w14:paraId="00000060" w14:textId="5FC9D08B"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 domisi inovacijomis prevencijos srityje, analizuoja jų taikymo galimybes Gimnazijoje ir inicijuoja prevencijos ir intervencijos priemonių įgyvendinimą ar kitas veiklas, atitinkančias besikeičiančios visuomenės, vaikų, jų tėvų (globėjų, rūpintojų) pore</w:t>
      </w:r>
      <w:r>
        <w:rPr>
          <w:rFonts w:ascii="Times New Roman" w:eastAsia="Times New Roman" w:hAnsi="Times New Roman" w:cs="Times New Roman"/>
          <w:color w:val="000000"/>
          <w:sz w:val="24"/>
          <w:szCs w:val="24"/>
        </w:rPr>
        <w:t>ikius, skatinančias vaikų saviraiškų, aktyvų dalyvavimą Gimnazijos gyvenime, bendruomeniškumą ir humaniškus tarpusavio santykius;</w:t>
      </w:r>
    </w:p>
    <w:p w14:paraId="00000061" w14:textId="5BB52953"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 analizuoja Gimnazijos vidaus dokumentų turinį saugios ir ugdymui(</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palankios aplinkos ar kitais su vaiko gerove susiju</w:t>
      </w:r>
      <w:r>
        <w:rPr>
          <w:rFonts w:ascii="Times New Roman" w:eastAsia="Times New Roman" w:hAnsi="Times New Roman" w:cs="Times New Roman"/>
          <w:color w:val="000000"/>
          <w:sz w:val="24"/>
          <w:szCs w:val="24"/>
        </w:rPr>
        <w:t>siais aspektais, teikia siūlymus Gimnazijos vadovui dėl jų tobulinimo.</w:t>
      </w:r>
    </w:p>
    <w:p w14:paraId="00000062" w14:textId="0DE83EDC"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Įvykus krizei Gimnazijoje, Komisija:</w:t>
      </w:r>
    </w:p>
    <w:p w14:paraId="00000063" w14:textId="660E5DE5"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 įvertina krizės aplinkybes ir numato krizės valdymo veiksmus;</w:t>
      </w:r>
    </w:p>
    <w:p w14:paraId="00000064" w14:textId="1F3FB201"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.2. parengia informaciją apie krizę Gimnazijos bendruomenei ir (ar) žinias</w:t>
      </w:r>
      <w:r>
        <w:rPr>
          <w:rFonts w:ascii="Times New Roman" w:eastAsia="Times New Roman" w:hAnsi="Times New Roman" w:cs="Times New Roman"/>
          <w:color w:val="000000"/>
          <w:sz w:val="24"/>
          <w:szCs w:val="24"/>
        </w:rPr>
        <w:t>klaidai;</w:t>
      </w:r>
    </w:p>
    <w:p w14:paraId="00000065" w14:textId="38407553"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.3. apie situaciją informuoja Gimnazijos bendruomenę, Gimnazijos savininko teises ir pareigas įgyvendinančią instituciją, dalyvių susirinkimą (savininką), prireikus – teritorinę policijos įstaigą, vaiko teisių apsaugą užtikrinančią instituciją s</w:t>
      </w:r>
      <w:r>
        <w:rPr>
          <w:rFonts w:ascii="Times New Roman" w:eastAsia="Times New Roman" w:hAnsi="Times New Roman" w:cs="Times New Roman"/>
          <w:color w:val="000000"/>
          <w:sz w:val="24"/>
          <w:szCs w:val="24"/>
        </w:rPr>
        <w:t>avivaldybėje;</w:t>
      </w:r>
    </w:p>
    <w:p w14:paraId="00000066" w14:textId="3F9A0AEE" w:rsidR="00AA7488" w:rsidRDefault="004F1127"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55C6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.4. įvertina Gimnazijos bendruomenės grupes ar asmenis, kuriems reikalinga pagalba ir organizuoja jos teikimą: konsultuoja Gimnazijos bendruomenės narius individualiai ar grupėmis, rengia pokalbius su vaikais, esant būtinybei – kreipiasi į </w:t>
      </w:r>
      <w:r>
        <w:rPr>
          <w:rFonts w:ascii="Times New Roman" w:eastAsia="Times New Roman" w:hAnsi="Times New Roman" w:cs="Times New Roman"/>
          <w:color w:val="000000"/>
          <w:sz w:val="24"/>
          <w:szCs w:val="24"/>
        </w:rPr>
        <w:t>sveikatos priežiūros įstaigą dėl būtinos pagalbos suteikimo, švietimo pagalbos ar pedagoginės psichologinės ar švietimo pagalbos tarnybos krizių valdymo komandą, kitas įstaigas, galinčias suteikti reikiamą pagalbą.</w:t>
      </w:r>
    </w:p>
    <w:p w14:paraId="00000067" w14:textId="77777777" w:rsidR="00AA7488" w:rsidRDefault="004F1127">
      <w:pPr>
        <w:spacing w:after="0" w:line="240" w:lineRule="auto"/>
        <w:ind w:firstLine="7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68" w14:textId="77777777" w:rsidR="00AA7488" w:rsidRDefault="004F11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 SKYRIUS</w:t>
      </w:r>
    </w:p>
    <w:p w14:paraId="00000069" w14:textId="77777777" w:rsidR="00AA7488" w:rsidRDefault="004F11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BAIGIAMOSIOS NUOSTATOS</w:t>
      </w:r>
    </w:p>
    <w:p w14:paraId="0000006A" w14:textId="77777777" w:rsidR="00AA7488" w:rsidRDefault="004F1127">
      <w:pPr>
        <w:spacing w:after="0" w:line="240" w:lineRule="auto"/>
        <w:ind w:firstLine="73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01F6D633" w14:textId="27940CD2" w:rsidR="00455C66" w:rsidRPr="00455C66" w:rsidRDefault="00455C66" w:rsidP="00B35C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r w:rsidRPr="00455C66">
        <w:rPr>
          <w:rFonts w:ascii="Times New Roman" w:eastAsia="Times New Roman" w:hAnsi="Times New Roman" w:cs="Times New Roman"/>
          <w:color w:val="000000"/>
          <w:sz w:val="24"/>
          <w:szCs w:val="24"/>
        </w:rPr>
        <w:t>Komisiją reikiamomis darbo priemonėmis aprūpina mokykla.</w:t>
      </w:r>
    </w:p>
    <w:p w14:paraId="75841E64" w14:textId="5EFE815D" w:rsidR="00455C66" w:rsidRPr="00B35CDD" w:rsidRDefault="00455C66" w:rsidP="00B35CDD">
      <w:pPr>
        <w:spacing w:after="0" w:line="240" w:lineRule="auto"/>
        <w:jc w:val="both"/>
        <w:rPr>
          <w:rFonts w:ascii="Times New Roman" w:eastAsia="Times New Roman" w:hAnsi="Times New Roman" w:cs="Times New Roman"/>
          <w:color w:val="000000"/>
          <w:sz w:val="24"/>
          <w:szCs w:val="24"/>
        </w:rPr>
      </w:pPr>
      <w:bookmarkStart w:id="21" w:name="part_487dffa30c7c4d20be05016aa1499862"/>
      <w:bookmarkEnd w:id="21"/>
      <w:r w:rsidRPr="00455C6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6</w:t>
      </w:r>
      <w:r w:rsidRPr="00455C66">
        <w:rPr>
          <w:rFonts w:ascii="Times New Roman" w:eastAsia="Times New Roman" w:hAnsi="Times New Roman" w:cs="Times New Roman"/>
          <w:color w:val="000000"/>
          <w:sz w:val="24"/>
          <w:szCs w:val="24"/>
        </w:rPr>
        <w:t>.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duomenų valdytojo patvirtintais teisės aktais, reglamentuojančiais asmens duomenų tvarkymą. Asmens duomenų tvarkymo tikslas – nustatyti mokinius, turinčius ugdymosi sunkumų ar švietimo pagalbos poreikių. Duomenų subjektų teisės įgyvendinamos Bendrojo duomenų apsaugos reglamento ir duomenų valdytojo, į kurį kreipiamasi dėl duomenų subjekto teisių įgyvendinimo, nustatyta tvarka.</w:t>
      </w:r>
    </w:p>
    <w:p w14:paraId="688EE78D" w14:textId="27981BDE" w:rsidR="00455C66" w:rsidRPr="00B35CDD" w:rsidRDefault="00455C66" w:rsidP="00B35CDD">
      <w:pPr>
        <w:spacing w:after="0" w:line="240" w:lineRule="auto"/>
        <w:jc w:val="both"/>
        <w:rPr>
          <w:rFonts w:ascii="Times New Roman" w:eastAsia="Times New Roman" w:hAnsi="Times New Roman" w:cs="Times New Roman"/>
          <w:color w:val="000000"/>
          <w:sz w:val="24"/>
          <w:szCs w:val="24"/>
        </w:rPr>
      </w:pPr>
      <w:bookmarkStart w:id="22" w:name="part_30515e60ca13426990e11c0cf5417f35"/>
      <w:bookmarkEnd w:id="22"/>
      <w:r w:rsidRPr="00455C6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455C66">
        <w:rPr>
          <w:rFonts w:ascii="Times New Roman" w:eastAsia="Times New Roman" w:hAnsi="Times New Roman" w:cs="Times New Roman"/>
          <w:color w:val="000000"/>
          <w:sz w:val="24"/>
          <w:szCs w:val="24"/>
        </w:rPr>
        <w:t>. Komisijos veiklos dokumentai yra mokyklos dokumentacijos plano dalis ir tvarkomi, įtraukiami į apskaitą ir saugomi Lietuvos Respublikos dokumentų ir archyvų įstatymo ir kitų dokumentų valdymą reglamentuojančių teisės aktų nustatyta tvarka.</w:t>
      </w:r>
    </w:p>
    <w:p w14:paraId="0000006D" w14:textId="77777777" w:rsidR="00AA7488" w:rsidRDefault="00AA7488">
      <w:pPr>
        <w:spacing w:after="0" w:line="240" w:lineRule="auto"/>
        <w:ind w:firstLine="737"/>
        <w:jc w:val="both"/>
        <w:rPr>
          <w:rFonts w:ascii="Times New Roman" w:eastAsia="Times New Roman" w:hAnsi="Times New Roman" w:cs="Times New Roman"/>
          <w:color w:val="000000"/>
          <w:sz w:val="24"/>
          <w:szCs w:val="24"/>
        </w:rPr>
      </w:pPr>
    </w:p>
    <w:p w14:paraId="0000006E" w14:textId="77777777" w:rsidR="00AA7488" w:rsidRDefault="004F1127">
      <w:pPr>
        <w:spacing w:after="0" w:line="240" w:lineRule="auto"/>
        <w:ind w:firstLine="73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p>
    <w:p w14:paraId="2B7AAC68" w14:textId="77777777" w:rsidR="00B35CDD" w:rsidRDefault="00B35CDD" w:rsidP="00455C66">
      <w:pPr>
        <w:jc w:val="right"/>
        <w:rPr>
          <w:rFonts w:ascii="Times New Roman" w:eastAsia="Times New Roman" w:hAnsi="Times New Roman" w:cs="Times New Roman"/>
          <w:sz w:val="24"/>
          <w:szCs w:val="24"/>
        </w:rPr>
      </w:pPr>
    </w:p>
    <w:p w14:paraId="1C34E39B" w14:textId="77777777" w:rsidR="00B35CDD" w:rsidRDefault="00B35CDD" w:rsidP="00455C66">
      <w:pPr>
        <w:jc w:val="right"/>
        <w:rPr>
          <w:rFonts w:ascii="Times New Roman" w:eastAsia="Times New Roman" w:hAnsi="Times New Roman" w:cs="Times New Roman"/>
          <w:sz w:val="24"/>
          <w:szCs w:val="24"/>
        </w:rPr>
      </w:pPr>
    </w:p>
    <w:p w14:paraId="340C7246" w14:textId="77777777" w:rsidR="00B35CDD" w:rsidRDefault="00B35CDD" w:rsidP="00455C66">
      <w:pPr>
        <w:jc w:val="right"/>
        <w:rPr>
          <w:rFonts w:ascii="Times New Roman" w:eastAsia="Times New Roman" w:hAnsi="Times New Roman" w:cs="Times New Roman"/>
          <w:sz w:val="24"/>
          <w:szCs w:val="24"/>
        </w:rPr>
      </w:pPr>
    </w:p>
    <w:p w14:paraId="5C88AD69" w14:textId="77777777" w:rsidR="00B35CDD" w:rsidRDefault="00B35CDD" w:rsidP="00455C66">
      <w:pPr>
        <w:jc w:val="right"/>
        <w:rPr>
          <w:rFonts w:ascii="Times New Roman" w:eastAsia="Times New Roman" w:hAnsi="Times New Roman" w:cs="Times New Roman"/>
          <w:sz w:val="24"/>
          <w:szCs w:val="24"/>
        </w:rPr>
      </w:pPr>
    </w:p>
    <w:p w14:paraId="02718804" w14:textId="77777777" w:rsidR="00B35CDD" w:rsidRDefault="00B35CDD" w:rsidP="00455C66">
      <w:pPr>
        <w:jc w:val="right"/>
        <w:rPr>
          <w:rFonts w:ascii="Times New Roman" w:eastAsia="Times New Roman" w:hAnsi="Times New Roman" w:cs="Times New Roman"/>
          <w:sz w:val="24"/>
          <w:szCs w:val="24"/>
        </w:rPr>
      </w:pPr>
    </w:p>
    <w:p w14:paraId="587BA006" w14:textId="77777777" w:rsidR="00B35CDD" w:rsidRDefault="00B35CDD" w:rsidP="00455C66">
      <w:pPr>
        <w:jc w:val="right"/>
        <w:rPr>
          <w:rFonts w:ascii="Times New Roman" w:eastAsia="Times New Roman" w:hAnsi="Times New Roman" w:cs="Times New Roman"/>
          <w:sz w:val="24"/>
          <w:szCs w:val="24"/>
        </w:rPr>
      </w:pPr>
    </w:p>
    <w:p w14:paraId="19B6E438" w14:textId="77777777" w:rsidR="00B35CDD" w:rsidRDefault="00B35CDD" w:rsidP="00455C66">
      <w:pPr>
        <w:jc w:val="right"/>
        <w:rPr>
          <w:rFonts w:ascii="Times New Roman" w:eastAsia="Times New Roman" w:hAnsi="Times New Roman" w:cs="Times New Roman"/>
          <w:sz w:val="24"/>
          <w:szCs w:val="24"/>
        </w:rPr>
      </w:pPr>
    </w:p>
    <w:p w14:paraId="05A3E723" w14:textId="185E0140" w:rsidR="00B35CDD" w:rsidRPr="00B35CDD" w:rsidRDefault="00455C66" w:rsidP="00B35CDD">
      <w:pPr>
        <w:jc w:val="right"/>
        <w:rPr>
          <w:rFonts w:ascii="Times New Roman" w:eastAsia="Times New Roman" w:hAnsi="Times New Roman" w:cs="Times New Roman"/>
          <w:b/>
          <w:sz w:val="24"/>
          <w:szCs w:val="24"/>
        </w:rPr>
      </w:pPr>
      <w:r w:rsidRPr="00B35CDD">
        <w:rPr>
          <w:rFonts w:ascii="Times New Roman" w:eastAsia="Times New Roman" w:hAnsi="Times New Roman" w:cs="Times New Roman"/>
          <w:b/>
          <w:sz w:val="24"/>
          <w:szCs w:val="24"/>
        </w:rPr>
        <w:t>1 priedas</w:t>
      </w:r>
    </w:p>
    <w:p w14:paraId="2FFD9CC5" w14:textId="77777777" w:rsidR="00455C66" w:rsidRPr="00B35CDD" w:rsidRDefault="00455C66" w:rsidP="00B35CDD">
      <w:pPr>
        <w:jc w:val="right"/>
        <w:rPr>
          <w:rFonts w:ascii="Times New Roman" w:eastAsia="Times New Roman" w:hAnsi="Times New Roman" w:cs="Times New Roman"/>
          <w:sz w:val="20"/>
          <w:szCs w:val="20"/>
        </w:rPr>
      </w:pPr>
      <w:r w:rsidRPr="00B35CDD">
        <w:rPr>
          <w:rFonts w:ascii="Times New Roman" w:eastAsia="Times New Roman" w:hAnsi="Times New Roman" w:cs="Times New Roman"/>
          <w:i/>
          <w:iCs/>
          <w:sz w:val="20"/>
          <w:szCs w:val="20"/>
        </w:rPr>
        <w:t>(Mokyklos vaiko gerovės komisijos posėdžio dalyvio konfidencialumo pasižadėjimo forma)</w:t>
      </w:r>
    </w:p>
    <w:p w14:paraId="2F740437" w14:textId="77777777" w:rsidR="00455C66" w:rsidRPr="00B35CDD" w:rsidRDefault="00455C66" w:rsidP="00455C66">
      <w:pPr>
        <w:rPr>
          <w:rFonts w:ascii="Times New Roman" w:eastAsia="Times New Roman" w:hAnsi="Times New Roman" w:cs="Times New Roman"/>
          <w:sz w:val="24"/>
          <w:szCs w:val="24"/>
        </w:rPr>
      </w:pPr>
      <w:r w:rsidRPr="00455C66">
        <w:rPr>
          <w:rFonts w:ascii="Times New Roman" w:eastAsia="Times New Roman" w:hAnsi="Times New Roman" w:cs="Times New Roman"/>
          <w:b/>
          <w:bCs/>
          <w:sz w:val="24"/>
          <w:szCs w:val="24"/>
        </w:rPr>
        <w:t> </w:t>
      </w:r>
    </w:p>
    <w:p w14:paraId="10D272DF" w14:textId="77777777" w:rsidR="00455C66" w:rsidRPr="00B35CDD" w:rsidRDefault="00455C66" w:rsidP="00C43101">
      <w:pPr>
        <w:jc w:val="center"/>
        <w:rPr>
          <w:rFonts w:ascii="Times New Roman" w:eastAsia="Times New Roman" w:hAnsi="Times New Roman" w:cs="Times New Roman"/>
          <w:sz w:val="24"/>
          <w:szCs w:val="24"/>
        </w:rPr>
      </w:pPr>
      <w:r w:rsidRPr="00455C66">
        <w:rPr>
          <w:rFonts w:ascii="Times New Roman" w:eastAsia="Times New Roman" w:hAnsi="Times New Roman" w:cs="Times New Roman"/>
          <w:b/>
          <w:bCs/>
          <w:sz w:val="24"/>
          <w:szCs w:val="24"/>
        </w:rPr>
        <w:t>MOKYKLOS VAIKO GEROVĖS KOMISIJOS POSĖDŽIO DALYVIO KONFIDENCIALUMO PASIŽADĖJIMAS</w:t>
      </w:r>
    </w:p>
    <w:p w14:paraId="748D9406" w14:textId="1D51D38E" w:rsidR="00455C66" w:rsidRPr="00B35CDD" w:rsidRDefault="00455C66" w:rsidP="00C43101">
      <w:pPr>
        <w:jc w:val="center"/>
        <w:rPr>
          <w:rFonts w:ascii="Times New Roman" w:eastAsia="Times New Roman" w:hAnsi="Times New Roman" w:cs="Times New Roman"/>
          <w:sz w:val="24"/>
          <w:szCs w:val="24"/>
        </w:rPr>
      </w:pPr>
    </w:p>
    <w:p w14:paraId="7674A12A" w14:textId="77777777" w:rsidR="00455C66" w:rsidRPr="00B35CDD" w:rsidRDefault="00455C66" w:rsidP="00C43101">
      <w:pPr>
        <w:jc w:val="center"/>
        <w:rPr>
          <w:rFonts w:ascii="Times New Roman" w:eastAsia="Times New Roman" w:hAnsi="Times New Roman" w:cs="Times New Roman"/>
          <w:sz w:val="24"/>
          <w:szCs w:val="24"/>
        </w:rPr>
      </w:pPr>
      <w:r w:rsidRPr="00455C66">
        <w:rPr>
          <w:rFonts w:ascii="Times New Roman" w:eastAsia="Times New Roman" w:hAnsi="Times New Roman" w:cs="Times New Roman"/>
          <w:sz w:val="24"/>
          <w:szCs w:val="24"/>
        </w:rPr>
        <w:t>____________________</w:t>
      </w:r>
    </w:p>
    <w:p w14:paraId="7357B32D" w14:textId="77777777" w:rsidR="00455C66" w:rsidRPr="00B35CDD" w:rsidRDefault="00455C66" w:rsidP="00C43101">
      <w:pPr>
        <w:jc w:val="center"/>
        <w:rPr>
          <w:rFonts w:ascii="Times New Roman" w:eastAsia="Times New Roman" w:hAnsi="Times New Roman" w:cs="Times New Roman"/>
          <w:sz w:val="24"/>
          <w:szCs w:val="24"/>
        </w:rPr>
      </w:pPr>
      <w:r w:rsidRPr="00455C66">
        <w:rPr>
          <w:rFonts w:ascii="Times New Roman" w:eastAsia="Times New Roman" w:hAnsi="Times New Roman" w:cs="Times New Roman"/>
          <w:sz w:val="24"/>
          <w:szCs w:val="24"/>
        </w:rPr>
        <w:t>(data)</w:t>
      </w:r>
    </w:p>
    <w:p w14:paraId="0681CD59" w14:textId="77777777" w:rsidR="00455C66" w:rsidRPr="00B35CDD" w:rsidRDefault="00455C66" w:rsidP="00C43101">
      <w:pPr>
        <w:jc w:val="center"/>
        <w:rPr>
          <w:rFonts w:ascii="Times New Roman" w:eastAsia="Times New Roman" w:hAnsi="Times New Roman" w:cs="Times New Roman"/>
          <w:sz w:val="24"/>
          <w:szCs w:val="24"/>
        </w:rPr>
      </w:pPr>
      <w:r w:rsidRPr="00455C66">
        <w:rPr>
          <w:rFonts w:ascii="Times New Roman" w:eastAsia="Times New Roman" w:hAnsi="Times New Roman" w:cs="Times New Roman"/>
          <w:sz w:val="24"/>
          <w:szCs w:val="24"/>
        </w:rPr>
        <w:t>____________________</w:t>
      </w:r>
    </w:p>
    <w:p w14:paraId="3CAF7685" w14:textId="77777777" w:rsidR="00455C66" w:rsidRPr="00B35CDD" w:rsidRDefault="00455C66" w:rsidP="00C43101">
      <w:pPr>
        <w:jc w:val="center"/>
        <w:rPr>
          <w:rFonts w:ascii="Times New Roman" w:eastAsia="Times New Roman" w:hAnsi="Times New Roman" w:cs="Times New Roman"/>
          <w:sz w:val="24"/>
          <w:szCs w:val="24"/>
        </w:rPr>
      </w:pPr>
      <w:r w:rsidRPr="00455C66">
        <w:rPr>
          <w:rFonts w:ascii="Times New Roman" w:eastAsia="Times New Roman" w:hAnsi="Times New Roman" w:cs="Times New Roman"/>
          <w:sz w:val="24"/>
          <w:szCs w:val="24"/>
        </w:rPr>
        <w:t>(vieta)</w:t>
      </w:r>
    </w:p>
    <w:p w14:paraId="3262A615" w14:textId="672DA3B5" w:rsidR="00455C66" w:rsidRPr="00B35CDD" w:rsidRDefault="00455C66" w:rsidP="00C43101">
      <w:pPr>
        <w:jc w:val="center"/>
        <w:rPr>
          <w:rFonts w:ascii="Times New Roman" w:eastAsia="Times New Roman" w:hAnsi="Times New Roman" w:cs="Times New Roman"/>
          <w:sz w:val="24"/>
          <w:szCs w:val="24"/>
        </w:rPr>
      </w:pPr>
    </w:p>
    <w:p w14:paraId="0D8A3E56" w14:textId="55487DC2" w:rsidR="00455C66" w:rsidRPr="00B35CDD" w:rsidRDefault="00455C66" w:rsidP="00C43101">
      <w:pPr>
        <w:jc w:val="both"/>
        <w:rPr>
          <w:rFonts w:ascii="Times New Roman" w:eastAsia="Times New Roman" w:hAnsi="Times New Roman" w:cs="Times New Roman"/>
          <w:sz w:val="24"/>
          <w:szCs w:val="24"/>
        </w:rPr>
      </w:pPr>
      <w:r w:rsidRPr="00455C66">
        <w:rPr>
          <w:rFonts w:ascii="Times New Roman" w:eastAsia="Times New Roman" w:hAnsi="Times New Roman" w:cs="Times New Roman"/>
          <w:sz w:val="24"/>
          <w:szCs w:val="24"/>
        </w:rPr>
        <w:t>Aš, ____________________________________</w:t>
      </w:r>
      <w:r w:rsidR="00C43101">
        <w:rPr>
          <w:rFonts w:ascii="Times New Roman" w:eastAsia="Times New Roman" w:hAnsi="Times New Roman" w:cs="Times New Roman"/>
          <w:sz w:val="24"/>
          <w:szCs w:val="24"/>
        </w:rPr>
        <w:t>_____</w:t>
      </w:r>
      <w:r w:rsidRPr="00455C66">
        <w:rPr>
          <w:rFonts w:ascii="Times New Roman" w:eastAsia="Times New Roman" w:hAnsi="Times New Roman" w:cs="Times New Roman"/>
          <w:sz w:val="24"/>
          <w:szCs w:val="24"/>
        </w:rPr>
        <w:t>, dalyvaudamas (-a) Mokyklos vaiko gerovės komisijos (toliau – Komisija) posėdyje,</w:t>
      </w:r>
    </w:p>
    <w:p w14:paraId="0B862065" w14:textId="77777777" w:rsidR="00455C66" w:rsidRPr="00B35CDD" w:rsidRDefault="00455C66" w:rsidP="00455C66">
      <w:pPr>
        <w:rPr>
          <w:rFonts w:ascii="Times New Roman" w:eastAsia="Times New Roman" w:hAnsi="Times New Roman" w:cs="Times New Roman"/>
          <w:sz w:val="24"/>
          <w:szCs w:val="24"/>
        </w:rPr>
      </w:pPr>
      <w:r w:rsidRPr="00455C66">
        <w:rPr>
          <w:rFonts w:ascii="Times New Roman" w:eastAsia="Times New Roman" w:hAnsi="Times New Roman" w:cs="Times New Roman"/>
          <w:sz w:val="24"/>
          <w:szCs w:val="24"/>
        </w:rPr>
        <w:t>p a s i ž a d u:</w:t>
      </w:r>
    </w:p>
    <w:p w14:paraId="33956A2E" w14:textId="77777777" w:rsidR="00455C66" w:rsidRPr="00B35CDD" w:rsidRDefault="00455C66" w:rsidP="00C43101">
      <w:pPr>
        <w:jc w:val="both"/>
        <w:rPr>
          <w:rFonts w:ascii="Times New Roman" w:eastAsia="Times New Roman" w:hAnsi="Times New Roman" w:cs="Times New Roman"/>
          <w:sz w:val="24"/>
          <w:szCs w:val="24"/>
        </w:rPr>
      </w:pPr>
      <w:bookmarkStart w:id="23" w:name="part_1305067d4d374540938a528ab4d8d08b"/>
      <w:bookmarkEnd w:id="23"/>
      <w:r w:rsidRPr="00455C66">
        <w:rPr>
          <w:rFonts w:ascii="Times New Roman" w:eastAsia="Times New Roman" w:hAnsi="Times New Roman" w:cs="Times New Roman"/>
          <w:sz w:val="24"/>
          <w:szCs w:val="24"/>
        </w:rPr>
        <w:t>1. konfidencialią informaciją apie vaiką, kuri man taps žinoma Komisijos posėdžio metu, naudoti tik įstatymų ir kitų teisės aktų nustatytais tikslais ir tvarka;</w:t>
      </w:r>
    </w:p>
    <w:p w14:paraId="061735FD" w14:textId="77777777" w:rsidR="00455C66" w:rsidRPr="00B35CDD" w:rsidRDefault="00455C66" w:rsidP="00C43101">
      <w:pPr>
        <w:jc w:val="both"/>
        <w:rPr>
          <w:rFonts w:ascii="Times New Roman" w:eastAsia="Times New Roman" w:hAnsi="Times New Roman" w:cs="Times New Roman"/>
          <w:sz w:val="24"/>
          <w:szCs w:val="24"/>
        </w:rPr>
      </w:pPr>
      <w:bookmarkStart w:id="24" w:name="part_b0872668e13249e6afe3effdc938499a"/>
      <w:bookmarkEnd w:id="24"/>
      <w:r w:rsidRPr="00455C66">
        <w:rPr>
          <w:rFonts w:ascii="Times New Roman" w:eastAsia="Times New Roman" w:hAnsi="Times New Roman" w:cs="Times New Roman"/>
          <w:sz w:val="24"/>
          <w:szCs w:val="24"/>
        </w:rPr>
        <w:t>2. saugoti man patikėtus dokumentus, kuriuose yra konfidenciali informacija, kad tretieji asmenys neturėtų galimybės su jais susipažinti. Suprantu, kad bet kokia Komisijos posėdžio metu sužinota informacija yra konfidenciali;</w:t>
      </w:r>
    </w:p>
    <w:p w14:paraId="437EE521" w14:textId="77777777" w:rsidR="00455C66" w:rsidRPr="00B35CDD" w:rsidRDefault="00455C66" w:rsidP="00C43101">
      <w:pPr>
        <w:jc w:val="both"/>
        <w:rPr>
          <w:rFonts w:ascii="Times New Roman" w:eastAsia="Times New Roman" w:hAnsi="Times New Roman" w:cs="Times New Roman"/>
          <w:sz w:val="24"/>
          <w:szCs w:val="24"/>
        </w:rPr>
      </w:pPr>
      <w:bookmarkStart w:id="25" w:name="part_a481761b46834d68ac09744447893244"/>
      <w:bookmarkEnd w:id="25"/>
      <w:r w:rsidRPr="00455C66">
        <w:rPr>
          <w:rFonts w:ascii="Times New Roman" w:eastAsia="Times New Roman" w:hAnsi="Times New Roman" w:cs="Times New Roman"/>
          <w:sz w:val="24"/>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62901FF" w14:textId="77777777" w:rsidR="00455C66" w:rsidRPr="00B35CDD" w:rsidRDefault="00455C66" w:rsidP="00455C66">
      <w:pPr>
        <w:rPr>
          <w:rFonts w:ascii="Times New Roman" w:eastAsia="Times New Roman" w:hAnsi="Times New Roman" w:cs="Times New Roman"/>
          <w:sz w:val="24"/>
          <w:szCs w:val="24"/>
        </w:rPr>
      </w:pPr>
      <w:r w:rsidRPr="00455C66">
        <w:rPr>
          <w:rFonts w:ascii="Times New Roman" w:eastAsia="Times New Roman" w:hAnsi="Times New Roman" w:cs="Times New Roman"/>
          <w:sz w:val="24"/>
          <w:szCs w:val="24"/>
        </w:rPr>
        <w:t> </w:t>
      </w:r>
    </w:p>
    <w:p w14:paraId="1E3E79C4" w14:textId="77777777" w:rsidR="00455C66" w:rsidRPr="00B35CDD" w:rsidRDefault="00455C66" w:rsidP="00455C66">
      <w:pPr>
        <w:rPr>
          <w:rFonts w:ascii="Times New Roman" w:eastAsia="Times New Roman" w:hAnsi="Times New Roman" w:cs="Times New Roman"/>
          <w:sz w:val="24"/>
          <w:szCs w:val="24"/>
        </w:rPr>
      </w:pPr>
      <w:r w:rsidRPr="00455C66">
        <w:rPr>
          <w:rFonts w:ascii="Times New Roman" w:eastAsia="Times New Roman" w:hAnsi="Times New Roman" w:cs="Times New Roman"/>
          <w:sz w:val="24"/>
          <w:szCs w:val="24"/>
        </w:rPr>
        <w:t> </w:t>
      </w:r>
    </w:p>
    <w:p w14:paraId="5DD21DDB" w14:textId="77777777" w:rsidR="00455C66" w:rsidRPr="00B35CDD" w:rsidRDefault="00455C66" w:rsidP="00455C66">
      <w:pPr>
        <w:rPr>
          <w:rFonts w:ascii="Times New Roman" w:eastAsia="Times New Roman" w:hAnsi="Times New Roman" w:cs="Times New Roman"/>
          <w:sz w:val="24"/>
          <w:szCs w:val="24"/>
        </w:rPr>
      </w:pPr>
      <w:r w:rsidRPr="00455C66">
        <w:rPr>
          <w:rFonts w:ascii="Times New Roman" w:eastAsia="Times New Roman" w:hAnsi="Times New Roman" w:cs="Times New Roman"/>
          <w:sz w:val="24"/>
          <w:szCs w:val="24"/>
        </w:rPr>
        <w:t> </w:t>
      </w:r>
    </w:p>
    <w:p w14:paraId="60D0499A" w14:textId="04032451" w:rsidR="00455C66" w:rsidRPr="00455C66" w:rsidRDefault="00455C66" w:rsidP="00B35CDD">
      <w:pPr>
        <w:spacing w:after="0" w:line="240" w:lineRule="auto"/>
        <w:jc w:val="cente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____________   </w:t>
      </w:r>
      <w:r w:rsidR="00C43101">
        <w:rPr>
          <w:rFonts w:ascii="Times New Roman" w:eastAsia="Times New Roman" w:hAnsi="Times New Roman" w:cs="Times New Roman"/>
          <w:sz w:val="24"/>
          <w:szCs w:val="24"/>
        </w:rPr>
        <w:t xml:space="preserve">                                        </w:t>
      </w:r>
      <w:r w:rsidRPr="00455C66">
        <w:rPr>
          <w:rFonts w:ascii="Times New Roman" w:eastAsia="Times New Roman" w:hAnsi="Times New Roman" w:cs="Times New Roman"/>
          <w:sz w:val="24"/>
          <w:szCs w:val="24"/>
        </w:rPr>
        <w:t>               __________________</w:t>
      </w:r>
    </w:p>
    <w:p w14:paraId="31A47A21" w14:textId="3FDD9D0F" w:rsidR="00455C66" w:rsidRPr="00B35CDD" w:rsidRDefault="00455C66" w:rsidP="00B35CDD">
      <w:pPr>
        <w:spacing w:after="0" w:line="240" w:lineRule="auto"/>
        <w:jc w:val="center"/>
        <w:rPr>
          <w:rFonts w:ascii="Times New Roman" w:eastAsia="Times New Roman" w:hAnsi="Times New Roman" w:cs="Times New Roman"/>
          <w:sz w:val="18"/>
          <w:szCs w:val="18"/>
          <w:lang w:val="en-GB"/>
        </w:rPr>
      </w:pPr>
      <w:r w:rsidRPr="00B35CDD">
        <w:rPr>
          <w:rFonts w:ascii="Times New Roman" w:eastAsia="Times New Roman" w:hAnsi="Times New Roman" w:cs="Times New Roman"/>
          <w:i/>
          <w:iCs/>
          <w:sz w:val="18"/>
          <w:szCs w:val="18"/>
        </w:rPr>
        <w:t>(parašas)  </w:t>
      </w:r>
      <w:r w:rsidR="00B35CDD">
        <w:rPr>
          <w:rFonts w:ascii="Times New Roman" w:eastAsia="Times New Roman" w:hAnsi="Times New Roman" w:cs="Times New Roman"/>
          <w:i/>
          <w:iCs/>
          <w:sz w:val="18"/>
          <w:szCs w:val="18"/>
        </w:rPr>
        <w:t xml:space="preserve">                </w:t>
      </w:r>
      <w:r w:rsidRPr="00B35CDD">
        <w:rPr>
          <w:rFonts w:ascii="Times New Roman" w:eastAsia="Times New Roman" w:hAnsi="Times New Roman" w:cs="Times New Roman"/>
          <w:i/>
          <w:iCs/>
          <w:sz w:val="18"/>
          <w:szCs w:val="18"/>
        </w:rPr>
        <w:t>          </w:t>
      </w:r>
      <w:r w:rsidR="00C43101" w:rsidRPr="00B35CDD">
        <w:rPr>
          <w:rFonts w:ascii="Times New Roman" w:eastAsia="Times New Roman" w:hAnsi="Times New Roman" w:cs="Times New Roman"/>
          <w:i/>
          <w:iCs/>
          <w:sz w:val="18"/>
          <w:szCs w:val="18"/>
        </w:rPr>
        <w:t xml:space="preserve">                           </w:t>
      </w:r>
      <w:r w:rsidRPr="00B35CDD">
        <w:rPr>
          <w:rFonts w:ascii="Times New Roman" w:eastAsia="Times New Roman" w:hAnsi="Times New Roman" w:cs="Times New Roman"/>
          <w:i/>
          <w:iCs/>
          <w:sz w:val="18"/>
          <w:szCs w:val="18"/>
        </w:rPr>
        <w:t>                          (vardas ir pavardė )</w:t>
      </w:r>
    </w:p>
    <w:p w14:paraId="0DEE0E05" w14:textId="77777777" w:rsidR="00455C66" w:rsidRPr="00455C66" w:rsidRDefault="00455C66" w:rsidP="00455C66">
      <w:pP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 </w:t>
      </w:r>
    </w:p>
    <w:p w14:paraId="009C9AFB" w14:textId="77777777" w:rsidR="00455C66" w:rsidRPr="00455C66" w:rsidRDefault="00455C66" w:rsidP="00455C66">
      <w:pP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 </w:t>
      </w:r>
    </w:p>
    <w:p w14:paraId="12F23566" w14:textId="77777777" w:rsidR="00455C66" w:rsidRPr="00455C66" w:rsidRDefault="00455C66" w:rsidP="00455C66">
      <w:pP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 </w:t>
      </w:r>
    </w:p>
    <w:p w14:paraId="70F755F5" w14:textId="77777777" w:rsidR="00455C66" w:rsidRPr="00455C66" w:rsidRDefault="00455C66" w:rsidP="00C43101">
      <w:pPr>
        <w:jc w:val="cente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w:t>
      </w:r>
    </w:p>
    <w:p w14:paraId="5BA97D6B" w14:textId="77777777" w:rsidR="00455C66" w:rsidRDefault="00455C66" w:rsidP="00455C66">
      <w:pPr>
        <w:rPr>
          <w:rFonts w:ascii="Times New Roman" w:eastAsia="Times New Roman" w:hAnsi="Times New Roman" w:cs="Times New Roman"/>
          <w:sz w:val="24"/>
          <w:szCs w:val="24"/>
        </w:rPr>
      </w:pPr>
      <w:bookmarkStart w:id="26" w:name="part_084e466de35943ec9fc171dbd37fecd7"/>
      <w:bookmarkEnd w:id="26"/>
      <w:r w:rsidRPr="00455C66">
        <w:rPr>
          <w:rFonts w:ascii="Times New Roman" w:eastAsia="Times New Roman" w:hAnsi="Times New Roman" w:cs="Times New Roman"/>
          <w:sz w:val="24"/>
          <w:szCs w:val="24"/>
        </w:rPr>
        <w:t> </w:t>
      </w:r>
    </w:p>
    <w:p w14:paraId="62783DA9" w14:textId="77777777" w:rsidR="00B35CDD" w:rsidRDefault="00B35CDD" w:rsidP="00455C66">
      <w:pPr>
        <w:rPr>
          <w:rFonts w:ascii="Times New Roman" w:eastAsia="Times New Roman" w:hAnsi="Times New Roman" w:cs="Times New Roman"/>
          <w:sz w:val="24"/>
          <w:szCs w:val="24"/>
        </w:rPr>
      </w:pPr>
    </w:p>
    <w:p w14:paraId="39E25BEE" w14:textId="77777777" w:rsidR="00B35CDD" w:rsidRPr="00455C66" w:rsidRDefault="00B35CDD" w:rsidP="00455C66">
      <w:pPr>
        <w:rPr>
          <w:rFonts w:ascii="Times New Roman" w:eastAsia="Times New Roman" w:hAnsi="Times New Roman" w:cs="Times New Roman"/>
          <w:sz w:val="24"/>
          <w:szCs w:val="24"/>
          <w:lang w:val="en-GB"/>
        </w:rPr>
      </w:pPr>
    </w:p>
    <w:p w14:paraId="4B304AA7" w14:textId="478EBFFD" w:rsidR="00455C66" w:rsidRPr="00B35CDD" w:rsidRDefault="00455C66" w:rsidP="00C43101">
      <w:pPr>
        <w:jc w:val="right"/>
        <w:rPr>
          <w:rFonts w:ascii="Times New Roman" w:eastAsia="Times New Roman" w:hAnsi="Times New Roman" w:cs="Times New Roman"/>
          <w:b/>
          <w:sz w:val="24"/>
          <w:szCs w:val="24"/>
          <w:lang w:val="en-GB"/>
        </w:rPr>
      </w:pPr>
      <w:r w:rsidRPr="00B35CDD">
        <w:rPr>
          <w:rFonts w:ascii="Times New Roman" w:eastAsia="Times New Roman" w:hAnsi="Times New Roman" w:cs="Times New Roman"/>
          <w:b/>
          <w:sz w:val="24"/>
          <w:szCs w:val="24"/>
        </w:rPr>
        <w:t>2 priedas</w:t>
      </w:r>
    </w:p>
    <w:p w14:paraId="16ACC6B5" w14:textId="77777777" w:rsidR="00455C66" w:rsidRPr="00B35CDD" w:rsidRDefault="00455C66" w:rsidP="00B35CDD">
      <w:pPr>
        <w:jc w:val="right"/>
        <w:rPr>
          <w:rFonts w:ascii="Times New Roman" w:eastAsia="Times New Roman" w:hAnsi="Times New Roman" w:cs="Times New Roman"/>
          <w:lang w:val="en-GB"/>
        </w:rPr>
      </w:pPr>
      <w:r w:rsidRPr="00B35CDD">
        <w:rPr>
          <w:rFonts w:ascii="Times New Roman" w:eastAsia="Times New Roman" w:hAnsi="Times New Roman" w:cs="Times New Roman"/>
          <w:i/>
          <w:iCs/>
        </w:rPr>
        <w:t>(Konfidencialumo pasižadėjimo forma)</w:t>
      </w:r>
    </w:p>
    <w:p w14:paraId="7D4FBFA7" w14:textId="77777777" w:rsidR="00455C66" w:rsidRPr="00455C66" w:rsidRDefault="00455C66" w:rsidP="00455C66">
      <w:pPr>
        <w:rPr>
          <w:rFonts w:ascii="Times New Roman" w:eastAsia="Times New Roman" w:hAnsi="Times New Roman" w:cs="Times New Roman"/>
          <w:sz w:val="24"/>
          <w:szCs w:val="24"/>
          <w:lang w:val="en-GB"/>
        </w:rPr>
      </w:pPr>
      <w:r w:rsidRPr="00455C66">
        <w:rPr>
          <w:rFonts w:ascii="Times New Roman" w:eastAsia="Times New Roman" w:hAnsi="Times New Roman" w:cs="Times New Roman"/>
          <w:b/>
          <w:bCs/>
          <w:sz w:val="24"/>
          <w:szCs w:val="24"/>
        </w:rPr>
        <w:t> </w:t>
      </w:r>
    </w:p>
    <w:p w14:paraId="777868D1" w14:textId="77777777" w:rsidR="00455C66" w:rsidRPr="00455C66" w:rsidRDefault="00455C66" w:rsidP="00C43101">
      <w:pPr>
        <w:jc w:val="center"/>
        <w:rPr>
          <w:rFonts w:ascii="Times New Roman" w:eastAsia="Times New Roman" w:hAnsi="Times New Roman" w:cs="Times New Roman"/>
          <w:sz w:val="24"/>
          <w:szCs w:val="24"/>
          <w:lang w:val="en-GB"/>
        </w:rPr>
      </w:pPr>
      <w:r w:rsidRPr="00455C66">
        <w:rPr>
          <w:rFonts w:ascii="Times New Roman" w:eastAsia="Times New Roman" w:hAnsi="Times New Roman" w:cs="Times New Roman"/>
          <w:b/>
          <w:bCs/>
          <w:sz w:val="24"/>
          <w:szCs w:val="24"/>
        </w:rPr>
        <w:t>KONFIDENCIALUMO PASIŽADĖJIMAS</w:t>
      </w:r>
    </w:p>
    <w:p w14:paraId="615A2391" w14:textId="77777777" w:rsidR="00455C66" w:rsidRPr="00455C66" w:rsidRDefault="00455C66" w:rsidP="00455C66">
      <w:pPr>
        <w:rPr>
          <w:rFonts w:ascii="Times New Roman" w:eastAsia="Times New Roman" w:hAnsi="Times New Roman" w:cs="Times New Roman"/>
          <w:sz w:val="24"/>
          <w:szCs w:val="24"/>
          <w:lang w:val="en-GB"/>
        </w:rPr>
      </w:pPr>
      <w:r w:rsidRPr="00455C66">
        <w:rPr>
          <w:rFonts w:ascii="Times New Roman" w:eastAsia="Times New Roman" w:hAnsi="Times New Roman" w:cs="Times New Roman"/>
          <w:i/>
          <w:iCs/>
          <w:sz w:val="24"/>
          <w:szCs w:val="24"/>
        </w:rPr>
        <w:t> </w:t>
      </w:r>
    </w:p>
    <w:p w14:paraId="5A136570" w14:textId="77777777" w:rsidR="00455C66" w:rsidRPr="00455C66" w:rsidRDefault="00455C66" w:rsidP="00C43101">
      <w:pPr>
        <w:spacing w:after="0" w:line="240" w:lineRule="auto"/>
        <w:jc w:val="cente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_________________________</w:t>
      </w:r>
    </w:p>
    <w:p w14:paraId="35276BE1" w14:textId="77777777" w:rsidR="00455C66" w:rsidRPr="00455C66" w:rsidRDefault="00455C66" w:rsidP="00C43101">
      <w:pPr>
        <w:spacing w:after="0" w:line="240" w:lineRule="auto"/>
        <w:jc w:val="cente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(data)</w:t>
      </w:r>
    </w:p>
    <w:p w14:paraId="446269AF" w14:textId="77777777" w:rsidR="00455C66" w:rsidRPr="00455C66" w:rsidRDefault="00455C66" w:rsidP="00C43101">
      <w:pPr>
        <w:spacing w:after="0" w:line="240" w:lineRule="auto"/>
        <w:jc w:val="cente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_____________</w:t>
      </w:r>
    </w:p>
    <w:p w14:paraId="0E7D3B57" w14:textId="77777777" w:rsidR="00455C66" w:rsidRPr="00455C66" w:rsidRDefault="00455C66" w:rsidP="00C43101">
      <w:pPr>
        <w:spacing w:after="0" w:line="240" w:lineRule="auto"/>
        <w:jc w:val="cente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(Vieta)</w:t>
      </w:r>
    </w:p>
    <w:p w14:paraId="755A2722" w14:textId="77777777" w:rsidR="00455C66" w:rsidRPr="00455C66" w:rsidRDefault="00455C66" w:rsidP="00455C66">
      <w:pP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 </w:t>
      </w:r>
    </w:p>
    <w:p w14:paraId="1E9C3BD7" w14:textId="1CBF765A" w:rsidR="00455C66" w:rsidRPr="00455C66" w:rsidRDefault="00455C66" w:rsidP="00C43101">
      <w:pPr>
        <w:jc w:val="both"/>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 xml:space="preserve">Aš, _____________________________________, būdamas (-a) </w:t>
      </w:r>
      <w:r w:rsidR="00C43101">
        <w:rPr>
          <w:rFonts w:ascii="Times New Roman" w:eastAsia="Times New Roman" w:hAnsi="Times New Roman" w:cs="Times New Roman"/>
          <w:sz w:val="24"/>
          <w:szCs w:val="24"/>
        </w:rPr>
        <w:t>Neringos gimnazijos</w:t>
      </w:r>
      <w:r w:rsidRPr="00455C66">
        <w:rPr>
          <w:rFonts w:ascii="Times New Roman" w:eastAsia="Times New Roman" w:hAnsi="Times New Roman" w:cs="Times New Roman"/>
          <w:sz w:val="24"/>
          <w:szCs w:val="24"/>
        </w:rPr>
        <w:t> vaiko gerovės komisijos (toliau – Komisija) pirmininku (-e), pirmininko pavaduotoju (-a), nariu (-e), komisijos sekretoriumi (-e) </w:t>
      </w:r>
      <w:r w:rsidRPr="00455C66">
        <w:rPr>
          <w:rFonts w:ascii="Times New Roman" w:eastAsia="Times New Roman" w:hAnsi="Times New Roman" w:cs="Times New Roman"/>
          <w:i/>
          <w:iCs/>
          <w:sz w:val="24"/>
          <w:szCs w:val="24"/>
        </w:rPr>
        <w:t>(palikti reikalingą)</w:t>
      </w:r>
      <w:r w:rsidRPr="00455C66">
        <w:rPr>
          <w:rFonts w:ascii="Times New Roman" w:eastAsia="Times New Roman" w:hAnsi="Times New Roman" w:cs="Times New Roman"/>
          <w:sz w:val="24"/>
          <w:szCs w:val="24"/>
        </w:rPr>
        <w:t>,</w:t>
      </w:r>
    </w:p>
    <w:p w14:paraId="6AB05D93" w14:textId="77777777" w:rsidR="00455C66" w:rsidRPr="00455C66" w:rsidRDefault="00455C66" w:rsidP="00455C66">
      <w:pP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p a s i ž a d u:</w:t>
      </w:r>
    </w:p>
    <w:p w14:paraId="0B02D2A2" w14:textId="77777777" w:rsidR="00455C66" w:rsidRPr="00455C66" w:rsidRDefault="00455C66" w:rsidP="00C43101">
      <w:pPr>
        <w:jc w:val="both"/>
        <w:rPr>
          <w:rFonts w:ascii="Times New Roman" w:eastAsia="Times New Roman" w:hAnsi="Times New Roman" w:cs="Times New Roman"/>
          <w:sz w:val="24"/>
          <w:szCs w:val="24"/>
          <w:lang w:val="en-GB"/>
        </w:rPr>
      </w:pPr>
      <w:bookmarkStart w:id="27" w:name="part_ab0b401a1c894b71b08dc9dc54abb30b"/>
      <w:bookmarkEnd w:id="27"/>
      <w:r w:rsidRPr="00455C66">
        <w:rPr>
          <w:rFonts w:ascii="Times New Roman" w:eastAsia="Times New Roman" w:hAnsi="Times New Roman" w:cs="Times New Roman"/>
          <w:sz w:val="24"/>
          <w:szCs w:val="24"/>
        </w:rPr>
        <w:t>1. saugoti ir tik teisės aktų nustatytais tikslais ir tvarka naudoti konfidencialią informaciją, kuri man taps žinoma, esant Komisijos nariu (-e);</w:t>
      </w:r>
    </w:p>
    <w:p w14:paraId="0657387E" w14:textId="77777777" w:rsidR="00455C66" w:rsidRPr="00455C66" w:rsidRDefault="00455C66" w:rsidP="00C43101">
      <w:pPr>
        <w:jc w:val="both"/>
        <w:rPr>
          <w:rFonts w:ascii="Times New Roman" w:eastAsia="Times New Roman" w:hAnsi="Times New Roman" w:cs="Times New Roman"/>
          <w:sz w:val="24"/>
          <w:szCs w:val="24"/>
          <w:lang w:val="en-GB"/>
        </w:rPr>
      </w:pPr>
      <w:bookmarkStart w:id="28" w:name="part_033d51cca1184144845d030be8e6f6b6"/>
      <w:bookmarkEnd w:id="28"/>
      <w:r w:rsidRPr="00455C66">
        <w:rPr>
          <w:rFonts w:ascii="Times New Roman" w:eastAsia="Times New Roman" w:hAnsi="Times New Roman" w:cs="Times New Roman"/>
          <w:sz w:val="24"/>
          <w:szCs w:val="24"/>
        </w:rPr>
        <w:t>2. man patikėtus dokumentus ar duomenis saugoti tokiu būdu, kad tretieji asmenys neturėtų galimybės su jais susipažinti ar jais pasinaudoti, neatskleisti tretiesiems asmenims konfidencialios informacijos;</w:t>
      </w:r>
    </w:p>
    <w:p w14:paraId="5B1EF09F" w14:textId="77777777" w:rsidR="00455C66" w:rsidRPr="00455C66" w:rsidRDefault="00455C66" w:rsidP="00C43101">
      <w:pPr>
        <w:jc w:val="both"/>
        <w:rPr>
          <w:rFonts w:ascii="Times New Roman" w:eastAsia="Times New Roman" w:hAnsi="Times New Roman" w:cs="Times New Roman"/>
          <w:sz w:val="24"/>
          <w:szCs w:val="24"/>
          <w:lang w:val="en-GB"/>
        </w:rPr>
      </w:pPr>
      <w:bookmarkStart w:id="29" w:name="part_75208a239e8340db99923ec4aa993fd8"/>
      <w:bookmarkEnd w:id="29"/>
      <w:r w:rsidRPr="00455C66">
        <w:rPr>
          <w:rFonts w:ascii="Times New Roman" w:eastAsia="Times New Roman" w:hAnsi="Times New Roman" w:cs="Times New Roman"/>
          <w:sz w:val="24"/>
          <w:szCs w:val="24"/>
        </w:rPr>
        <w:t>3. savo pareigas atlikti objektyviai, dalykiškai, be išankstinio nusistatymo, vadovaudamasis (-i) įstatymų viršenybės, skaidrumo, nešališkumo, teisėtumo, sąžiningumo ir geriausių vaiko interesų prioritetiškumo principais;</w:t>
      </w:r>
    </w:p>
    <w:p w14:paraId="4D01DC1A" w14:textId="77777777" w:rsidR="00455C66" w:rsidRPr="00455C66" w:rsidRDefault="00455C66" w:rsidP="00C43101">
      <w:pPr>
        <w:jc w:val="both"/>
        <w:rPr>
          <w:rFonts w:ascii="Times New Roman" w:eastAsia="Times New Roman" w:hAnsi="Times New Roman" w:cs="Times New Roman"/>
          <w:sz w:val="24"/>
          <w:szCs w:val="24"/>
          <w:lang w:val="en-GB"/>
        </w:rPr>
      </w:pPr>
      <w:bookmarkStart w:id="30" w:name="part_1e011973e4914b47824dda3dacc9622c"/>
      <w:bookmarkEnd w:id="30"/>
      <w:r w:rsidRPr="00455C66">
        <w:rPr>
          <w:rFonts w:ascii="Times New Roman" w:eastAsia="Times New Roman" w:hAnsi="Times New Roman" w:cs="Times New Roman"/>
          <w:sz w:val="24"/>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B65B134" w14:textId="77777777" w:rsidR="00455C66" w:rsidRPr="00455C66" w:rsidRDefault="00455C66" w:rsidP="00C43101">
      <w:pPr>
        <w:jc w:val="both"/>
        <w:rPr>
          <w:rFonts w:ascii="Times New Roman" w:eastAsia="Times New Roman" w:hAnsi="Times New Roman" w:cs="Times New Roman"/>
          <w:sz w:val="24"/>
          <w:szCs w:val="24"/>
          <w:lang w:val="en-GB"/>
        </w:rPr>
      </w:pPr>
      <w:bookmarkStart w:id="31" w:name="part_d3fd34fa64c2478289675f817054f98a"/>
      <w:bookmarkEnd w:id="31"/>
      <w:r w:rsidRPr="00455C66">
        <w:rPr>
          <w:rFonts w:ascii="Times New Roman" w:eastAsia="Times New Roman" w:hAnsi="Times New Roman" w:cs="Times New Roman"/>
          <w:sz w:val="24"/>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674BF6F9" w14:textId="77777777" w:rsidR="00455C66" w:rsidRPr="00455C66" w:rsidRDefault="00455C66" w:rsidP="00C43101">
      <w:pPr>
        <w:jc w:val="both"/>
        <w:rPr>
          <w:rFonts w:ascii="Times New Roman" w:eastAsia="Times New Roman" w:hAnsi="Times New Roman" w:cs="Times New Roman"/>
          <w:sz w:val="24"/>
          <w:szCs w:val="24"/>
          <w:lang w:val="en-GB"/>
        </w:rPr>
      </w:pPr>
      <w:bookmarkStart w:id="32" w:name="part_5d6e53b6ea8b4ac9b71c68f4b8d62d5a"/>
      <w:bookmarkEnd w:id="32"/>
      <w:r w:rsidRPr="00455C66">
        <w:rPr>
          <w:rFonts w:ascii="Times New Roman" w:eastAsia="Times New Roman" w:hAnsi="Times New Roman" w:cs="Times New Roman"/>
          <w:sz w:val="24"/>
          <w:szCs w:val="24"/>
        </w:rPr>
        <w:t>6. patvirtinu, kad esu susipažinęs (-</w:t>
      </w:r>
      <w:proofErr w:type="spellStart"/>
      <w:r w:rsidRPr="00455C66">
        <w:rPr>
          <w:rFonts w:ascii="Times New Roman" w:eastAsia="Times New Roman" w:hAnsi="Times New Roman" w:cs="Times New Roman"/>
          <w:sz w:val="24"/>
          <w:szCs w:val="24"/>
        </w:rPr>
        <w:t>usi</w:t>
      </w:r>
      <w:proofErr w:type="spellEnd"/>
      <w:r w:rsidRPr="00455C66">
        <w:rPr>
          <w:rFonts w:ascii="Times New Roman" w:eastAsia="Times New Roman" w:hAnsi="Times New Roman" w:cs="Times New Roman"/>
          <w:sz w:val="24"/>
          <w:szCs w:val="24"/>
        </w:rPr>
        <w:t>)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2AB25C0C" w14:textId="51756E20" w:rsidR="00455C66" w:rsidRDefault="00455C66" w:rsidP="00C43101">
      <w:pPr>
        <w:jc w:val="both"/>
        <w:rPr>
          <w:rFonts w:ascii="Times New Roman" w:eastAsia="Times New Roman" w:hAnsi="Times New Roman" w:cs="Times New Roman"/>
          <w:sz w:val="24"/>
          <w:szCs w:val="24"/>
        </w:rPr>
      </w:pPr>
      <w:bookmarkStart w:id="33" w:name="part_098e430988b646c9b0faf86bc6a86887"/>
      <w:bookmarkEnd w:id="33"/>
      <w:r w:rsidRPr="00455C66">
        <w:rPr>
          <w:rFonts w:ascii="Times New Roman" w:eastAsia="Times New Roman" w:hAnsi="Times New Roman" w:cs="Times New Roman"/>
          <w:sz w:val="24"/>
          <w:szCs w:val="24"/>
        </w:rPr>
        <w:t>7. Šis pasižadėjimas galios visą laiką tiek dirbant Komisijoje, tiek pasitraukus iš Komisijos veiklos.</w:t>
      </w:r>
    </w:p>
    <w:p w14:paraId="6D9B6BC4" w14:textId="77777777" w:rsidR="00B35CDD" w:rsidRPr="00455C66" w:rsidRDefault="00B35CDD" w:rsidP="00C43101">
      <w:pPr>
        <w:jc w:val="both"/>
        <w:rPr>
          <w:rFonts w:ascii="Times New Roman" w:eastAsia="Times New Roman" w:hAnsi="Times New Roman" w:cs="Times New Roman"/>
          <w:sz w:val="24"/>
          <w:szCs w:val="24"/>
          <w:lang w:val="en-GB"/>
        </w:rPr>
      </w:pPr>
    </w:p>
    <w:p w14:paraId="1781FA73" w14:textId="77777777" w:rsidR="00455C66" w:rsidRPr="00455C66" w:rsidRDefault="00455C66" w:rsidP="00B35CDD">
      <w:pPr>
        <w:spacing w:after="0" w:line="240" w:lineRule="auto"/>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_____________________                    ____________                  _____________________</w:t>
      </w:r>
    </w:p>
    <w:p w14:paraId="7071C931" w14:textId="77777777" w:rsidR="00455C66" w:rsidRPr="00B35CDD" w:rsidRDefault="00455C66" w:rsidP="00B35CDD">
      <w:pPr>
        <w:spacing w:after="0" w:line="240" w:lineRule="auto"/>
        <w:rPr>
          <w:rFonts w:ascii="Times New Roman" w:eastAsia="Times New Roman" w:hAnsi="Times New Roman" w:cs="Times New Roman"/>
          <w:sz w:val="18"/>
          <w:szCs w:val="18"/>
          <w:lang w:val="en-GB"/>
        </w:rPr>
      </w:pPr>
      <w:r w:rsidRPr="00B35CDD">
        <w:rPr>
          <w:rFonts w:ascii="Times New Roman" w:eastAsia="Times New Roman" w:hAnsi="Times New Roman" w:cs="Times New Roman"/>
          <w:i/>
          <w:iCs/>
          <w:sz w:val="18"/>
          <w:szCs w:val="18"/>
        </w:rPr>
        <w:t>(pareigos Komisijoje)                                            (parašas)                                       (vardas ir pavardė )</w:t>
      </w:r>
    </w:p>
    <w:p w14:paraId="58405E93" w14:textId="77777777" w:rsidR="00455C66" w:rsidRPr="00455C66" w:rsidRDefault="00455C66" w:rsidP="00455C66">
      <w:pP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 </w:t>
      </w:r>
    </w:p>
    <w:p w14:paraId="0000006F" w14:textId="4A6834D6" w:rsidR="00AA7488" w:rsidRPr="00C43101" w:rsidRDefault="00455C66" w:rsidP="00C43101">
      <w:pPr>
        <w:jc w:val="center"/>
        <w:rPr>
          <w:rFonts w:ascii="Times New Roman" w:eastAsia="Times New Roman" w:hAnsi="Times New Roman" w:cs="Times New Roman"/>
          <w:sz w:val="24"/>
          <w:szCs w:val="24"/>
          <w:lang w:val="en-GB"/>
        </w:rPr>
      </w:pPr>
      <w:r w:rsidRPr="00455C66">
        <w:rPr>
          <w:rFonts w:ascii="Times New Roman" w:eastAsia="Times New Roman" w:hAnsi="Times New Roman" w:cs="Times New Roman"/>
          <w:sz w:val="24"/>
          <w:szCs w:val="24"/>
        </w:rPr>
        <w:t>–––––––––––––––––––––––––––––</w:t>
      </w:r>
    </w:p>
    <w:sectPr w:rsidR="00AA7488" w:rsidRPr="00C43101">
      <w:pgSz w:w="11906" w:h="16838"/>
      <w:pgMar w:top="567" w:right="567" w:bottom="56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88"/>
    <w:rsid w:val="0041653F"/>
    <w:rsid w:val="00455C66"/>
    <w:rsid w:val="004F1127"/>
    <w:rsid w:val="00AA7488"/>
    <w:rsid w:val="00AB7C52"/>
    <w:rsid w:val="00B35CDD"/>
    <w:rsid w:val="00C43101"/>
    <w:rsid w:val="00D60E99"/>
    <w:rsid w:val="00D97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0183"/>
  <w15:docId w15:val="{687FC925-51F5-428F-8702-48ACA795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4F11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1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736839">
      <w:bodyDiv w:val="1"/>
      <w:marLeft w:val="0"/>
      <w:marRight w:val="0"/>
      <w:marTop w:val="0"/>
      <w:marBottom w:val="0"/>
      <w:divBdr>
        <w:top w:val="none" w:sz="0" w:space="0" w:color="auto"/>
        <w:left w:val="none" w:sz="0" w:space="0" w:color="auto"/>
        <w:bottom w:val="none" w:sz="0" w:space="0" w:color="auto"/>
        <w:right w:val="none" w:sz="0" w:space="0" w:color="auto"/>
      </w:divBdr>
      <w:divsChild>
        <w:div w:id="1456411909">
          <w:marLeft w:val="0"/>
          <w:marRight w:val="0"/>
          <w:marTop w:val="0"/>
          <w:marBottom w:val="0"/>
          <w:divBdr>
            <w:top w:val="none" w:sz="0" w:space="0" w:color="auto"/>
            <w:left w:val="none" w:sz="0" w:space="0" w:color="auto"/>
            <w:bottom w:val="none" w:sz="0" w:space="0" w:color="auto"/>
            <w:right w:val="none" w:sz="0" w:space="0" w:color="auto"/>
          </w:divBdr>
        </w:div>
        <w:div w:id="1628849685">
          <w:marLeft w:val="0"/>
          <w:marRight w:val="0"/>
          <w:marTop w:val="0"/>
          <w:marBottom w:val="0"/>
          <w:divBdr>
            <w:top w:val="none" w:sz="0" w:space="0" w:color="auto"/>
            <w:left w:val="none" w:sz="0" w:space="0" w:color="auto"/>
            <w:bottom w:val="none" w:sz="0" w:space="0" w:color="auto"/>
            <w:right w:val="none" w:sz="0" w:space="0" w:color="auto"/>
          </w:divBdr>
        </w:div>
        <w:div w:id="1027869966">
          <w:marLeft w:val="0"/>
          <w:marRight w:val="0"/>
          <w:marTop w:val="0"/>
          <w:marBottom w:val="0"/>
          <w:divBdr>
            <w:top w:val="none" w:sz="0" w:space="0" w:color="auto"/>
            <w:left w:val="none" w:sz="0" w:space="0" w:color="auto"/>
            <w:bottom w:val="none" w:sz="0" w:space="0" w:color="auto"/>
            <w:right w:val="none" w:sz="0" w:space="0" w:color="auto"/>
          </w:divBdr>
        </w:div>
        <w:div w:id="1366369491">
          <w:marLeft w:val="0"/>
          <w:marRight w:val="0"/>
          <w:marTop w:val="0"/>
          <w:marBottom w:val="0"/>
          <w:divBdr>
            <w:top w:val="none" w:sz="0" w:space="0" w:color="auto"/>
            <w:left w:val="none" w:sz="0" w:space="0" w:color="auto"/>
            <w:bottom w:val="none" w:sz="0" w:space="0" w:color="auto"/>
            <w:right w:val="none" w:sz="0" w:space="0" w:color="auto"/>
          </w:divBdr>
        </w:div>
        <w:div w:id="1456482356">
          <w:marLeft w:val="0"/>
          <w:marRight w:val="0"/>
          <w:marTop w:val="0"/>
          <w:marBottom w:val="0"/>
          <w:divBdr>
            <w:top w:val="none" w:sz="0" w:space="0" w:color="auto"/>
            <w:left w:val="none" w:sz="0" w:space="0" w:color="auto"/>
            <w:bottom w:val="none" w:sz="0" w:space="0" w:color="auto"/>
            <w:right w:val="none" w:sz="0" w:space="0" w:color="auto"/>
          </w:divBdr>
        </w:div>
        <w:div w:id="1918856328">
          <w:marLeft w:val="0"/>
          <w:marRight w:val="0"/>
          <w:marTop w:val="0"/>
          <w:marBottom w:val="0"/>
          <w:divBdr>
            <w:top w:val="none" w:sz="0" w:space="0" w:color="auto"/>
            <w:left w:val="none" w:sz="0" w:space="0" w:color="auto"/>
            <w:bottom w:val="none" w:sz="0" w:space="0" w:color="auto"/>
            <w:right w:val="none" w:sz="0" w:space="0" w:color="auto"/>
          </w:divBdr>
        </w:div>
      </w:divsChild>
    </w:div>
    <w:div w:id="1207059122">
      <w:bodyDiv w:val="1"/>
      <w:marLeft w:val="0"/>
      <w:marRight w:val="0"/>
      <w:marTop w:val="0"/>
      <w:marBottom w:val="0"/>
      <w:divBdr>
        <w:top w:val="none" w:sz="0" w:space="0" w:color="auto"/>
        <w:left w:val="none" w:sz="0" w:space="0" w:color="auto"/>
        <w:bottom w:val="none" w:sz="0" w:space="0" w:color="auto"/>
        <w:right w:val="none" w:sz="0" w:space="0" w:color="auto"/>
      </w:divBdr>
      <w:divsChild>
        <w:div w:id="1000350189">
          <w:marLeft w:val="0"/>
          <w:marRight w:val="0"/>
          <w:marTop w:val="0"/>
          <w:marBottom w:val="0"/>
          <w:divBdr>
            <w:top w:val="none" w:sz="0" w:space="0" w:color="auto"/>
            <w:left w:val="none" w:sz="0" w:space="0" w:color="auto"/>
            <w:bottom w:val="none" w:sz="0" w:space="0" w:color="auto"/>
            <w:right w:val="none" w:sz="0" w:space="0" w:color="auto"/>
          </w:divBdr>
        </w:div>
        <w:div w:id="283735266">
          <w:marLeft w:val="0"/>
          <w:marRight w:val="0"/>
          <w:marTop w:val="0"/>
          <w:marBottom w:val="0"/>
          <w:divBdr>
            <w:top w:val="none" w:sz="0" w:space="0" w:color="auto"/>
            <w:left w:val="none" w:sz="0" w:space="0" w:color="auto"/>
            <w:bottom w:val="none" w:sz="0" w:space="0" w:color="auto"/>
            <w:right w:val="none" w:sz="0" w:space="0" w:color="auto"/>
          </w:divBdr>
        </w:div>
        <w:div w:id="1067074930">
          <w:marLeft w:val="0"/>
          <w:marRight w:val="0"/>
          <w:marTop w:val="0"/>
          <w:marBottom w:val="0"/>
          <w:divBdr>
            <w:top w:val="none" w:sz="0" w:space="0" w:color="auto"/>
            <w:left w:val="none" w:sz="0" w:space="0" w:color="auto"/>
            <w:bottom w:val="none" w:sz="0" w:space="0" w:color="auto"/>
            <w:right w:val="none" w:sz="0" w:space="0" w:color="auto"/>
          </w:divBdr>
        </w:div>
        <w:div w:id="1417284297">
          <w:marLeft w:val="0"/>
          <w:marRight w:val="0"/>
          <w:marTop w:val="0"/>
          <w:marBottom w:val="0"/>
          <w:divBdr>
            <w:top w:val="none" w:sz="0" w:space="0" w:color="auto"/>
            <w:left w:val="none" w:sz="0" w:space="0" w:color="auto"/>
            <w:bottom w:val="none" w:sz="0" w:space="0" w:color="auto"/>
            <w:right w:val="none" w:sz="0" w:space="0" w:color="auto"/>
          </w:divBdr>
        </w:div>
      </w:divsChild>
    </w:div>
    <w:div w:id="1424645221">
      <w:bodyDiv w:val="1"/>
      <w:marLeft w:val="0"/>
      <w:marRight w:val="0"/>
      <w:marTop w:val="0"/>
      <w:marBottom w:val="0"/>
      <w:divBdr>
        <w:top w:val="none" w:sz="0" w:space="0" w:color="auto"/>
        <w:left w:val="none" w:sz="0" w:space="0" w:color="auto"/>
        <w:bottom w:val="none" w:sz="0" w:space="0" w:color="auto"/>
        <w:right w:val="none" w:sz="0" w:space="0" w:color="auto"/>
      </w:divBdr>
      <w:divsChild>
        <w:div w:id="1873954807">
          <w:marLeft w:val="0"/>
          <w:marRight w:val="0"/>
          <w:marTop w:val="0"/>
          <w:marBottom w:val="0"/>
          <w:divBdr>
            <w:top w:val="none" w:sz="0" w:space="0" w:color="auto"/>
            <w:left w:val="none" w:sz="0" w:space="0" w:color="auto"/>
            <w:bottom w:val="none" w:sz="0" w:space="0" w:color="auto"/>
            <w:right w:val="none" w:sz="0" w:space="0" w:color="auto"/>
          </w:divBdr>
        </w:div>
        <w:div w:id="1848009704">
          <w:marLeft w:val="0"/>
          <w:marRight w:val="0"/>
          <w:marTop w:val="0"/>
          <w:marBottom w:val="0"/>
          <w:divBdr>
            <w:top w:val="none" w:sz="0" w:space="0" w:color="auto"/>
            <w:left w:val="none" w:sz="0" w:space="0" w:color="auto"/>
            <w:bottom w:val="none" w:sz="0" w:space="0" w:color="auto"/>
            <w:right w:val="none" w:sz="0" w:space="0" w:color="auto"/>
          </w:divBdr>
        </w:div>
      </w:divsChild>
    </w:div>
    <w:div w:id="1785660240">
      <w:bodyDiv w:val="1"/>
      <w:marLeft w:val="0"/>
      <w:marRight w:val="0"/>
      <w:marTop w:val="0"/>
      <w:marBottom w:val="0"/>
      <w:divBdr>
        <w:top w:val="none" w:sz="0" w:space="0" w:color="auto"/>
        <w:left w:val="none" w:sz="0" w:space="0" w:color="auto"/>
        <w:bottom w:val="none" w:sz="0" w:space="0" w:color="auto"/>
        <w:right w:val="none" w:sz="0" w:space="0" w:color="auto"/>
      </w:divBdr>
      <w:divsChild>
        <w:div w:id="508526311">
          <w:marLeft w:val="0"/>
          <w:marRight w:val="0"/>
          <w:marTop w:val="0"/>
          <w:marBottom w:val="0"/>
          <w:divBdr>
            <w:top w:val="none" w:sz="0" w:space="0" w:color="auto"/>
            <w:left w:val="none" w:sz="0" w:space="0" w:color="auto"/>
            <w:bottom w:val="none" w:sz="0" w:space="0" w:color="auto"/>
            <w:right w:val="none" w:sz="0" w:space="0" w:color="auto"/>
          </w:divBdr>
          <w:divsChild>
            <w:div w:id="250626148">
              <w:marLeft w:val="0"/>
              <w:marRight w:val="0"/>
              <w:marTop w:val="0"/>
              <w:marBottom w:val="0"/>
              <w:divBdr>
                <w:top w:val="none" w:sz="0" w:space="0" w:color="auto"/>
                <w:left w:val="none" w:sz="0" w:space="0" w:color="auto"/>
                <w:bottom w:val="none" w:sz="0" w:space="0" w:color="auto"/>
                <w:right w:val="none" w:sz="0" w:space="0" w:color="auto"/>
              </w:divBdr>
            </w:div>
            <w:div w:id="1205170778">
              <w:marLeft w:val="0"/>
              <w:marRight w:val="0"/>
              <w:marTop w:val="0"/>
              <w:marBottom w:val="0"/>
              <w:divBdr>
                <w:top w:val="none" w:sz="0" w:space="0" w:color="auto"/>
                <w:left w:val="none" w:sz="0" w:space="0" w:color="auto"/>
                <w:bottom w:val="none" w:sz="0" w:space="0" w:color="auto"/>
                <w:right w:val="none" w:sz="0" w:space="0" w:color="auto"/>
              </w:divBdr>
            </w:div>
            <w:div w:id="89131830">
              <w:marLeft w:val="0"/>
              <w:marRight w:val="0"/>
              <w:marTop w:val="0"/>
              <w:marBottom w:val="0"/>
              <w:divBdr>
                <w:top w:val="none" w:sz="0" w:space="0" w:color="auto"/>
                <w:left w:val="none" w:sz="0" w:space="0" w:color="auto"/>
                <w:bottom w:val="none" w:sz="0" w:space="0" w:color="auto"/>
                <w:right w:val="none" w:sz="0" w:space="0" w:color="auto"/>
              </w:divBdr>
            </w:div>
          </w:divsChild>
        </w:div>
        <w:div w:id="77137940">
          <w:marLeft w:val="0"/>
          <w:marRight w:val="0"/>
          <w:marTop w:val="0"/>
          <w:marBottom w:val="0"/>
          <w:divBdr>
            <w:top w:val="none" w:sz="0" w:space="0" w:color="auto"/>
            <w:left w:val="none" w:sz="0" w:space="0" w:color="auto"/>
            <w:bottom w:val="none" w:sz="0" w:space="0" w:color="auto"/>
            <w:right w:val="none" w:sz="0" w:space="0" w:color="auto"/>
          </w:divBdr>
          <w:divsChild>
            <w:div w:id="149450305">
              <w:marLeft w:val="0"/>
              <w:marRight w:val="0"/>
              <w:marTop w:val="0"/>
              <w:marBottom w:val="0"/>
              <w:divBdr>
                <w:top w:val="none" w:sz="0" w:space="0" w:color="auto"/>
                <w:left w:val="none" w:sz="0" w:space="0" w:color="auto"/>
                <w:bottom w:val="none" w:sz="0" w:space="0" w:color="auto"/>
                <w:right w:val="none" w:sz="0" w:space="0" w:color="auto"/>
              </w:divBdr>
            </w:div>
            <w:div w:id="1355300498">
              <w:marLeft w:val="0"/>
              <w:marRight w:val="0"/>
              <w:marTop w:val="0"/>
              <w:marBottom w:val="0"/>
              <w:divBdr>
                <w:top w:val="none" w:sz="0" w:space="0" w:color="auto"/>
                <w:left w:val="none" w:sz="0" w:space="0" w:color="auto"/>
                <w:bottom w:val="none" w:sz="0" w:space="0" w:color="auto"/>
                <w:right w:val="none" w:sz="0" w:space="0" w:color="auto"/>
              </w:divBdr>
            </w:div>
            <w:div w:id="1886716667">
              <w:marLeft w:val="0"/>
              <w:marRight w:val="0"/>
              <w:marTop w:val="0"/>
              <w:marBottom w:val="0"/>
              <w:divBdr>
                <w:top w:val="none" w:sz="0" w:space="0" w:color="auto"/>
                <w:left w:val="none" w:sz="0" w:space="0" w:color="auto"/>
                <w:bottom w:val="none" w:sz="0" w:space="0" w:color="auto"/>
                <w:right w:val="none" w:sz="0" w:space="0" w:color="auto"/>
              </w:divBdr>
            </w:div>
            <w:div w:id="17536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3348">
      <w:bodyDiv w:val="1"/>
      <w:marLeft w:val="0"/>
      <w:marRight w:val="0"/>
      <w:marTop w:val="0"/>
      <w:marBottom w:val="0"/>
      <w:divBdr>
        <w:top w:val="none" w:sz="0" w:space="0" w:color="auto"/>
        <w:left w:val="none" w:sz="0" w:space="0" w:color="auto"/>
        <w:bottom w:val="none" w:sz="0" w:space="0" w:color="auto"/>
        <w:right w:val="none" w:sz="0" w:space="0" w:color="auto"/>
      </w:divBdr>
      <w:divsChild>
        <w:div w:id="1657610594">
          <w:marLeft w:val="0"/>
          <w:marRight w:val="0"/>
          <w:marTop w:val="0"/>
          <w:marBottom w:val="0"/>
          <w:divBdr>
            <w:top w:val="none" w:sz="0" w:space="0" w:color="auto"/>
            <w:left w:val="none" w:sz="0" w:space="0" w:color="auto"/>
            <w:bottom w:val="none" w:sz="0" w:space="0" w:color="auto"/>
            <w:right w:val="none" w:sz="0" w:space="0" w:color="auto"/>
          </w:divBdr>
          <w:divsChild>
            <w:div w:id="245500404">
              <w:marLeft w:val="0"/>
              <w:marRight w:val="0"/>
              <w:marTop w:val="0"/>
              <w:marBottom w:val="0"/>
              <w:divBdr>
                <w:top w:val="none" w:sz="0" w:space="0" w:color="auto"/>
                <w:left w:val="none" w:sz="0" w:space="0" w:color="auto"/>
                <w:bottom w:val="none" w:sz="0" w:space="0" w:color="auto"/>
                <w:right w:val="none" w:sz="0" w:space="0" w:color="auto"/>
              </w:divBdr>
            </w:div>
            <w:div w:id="1557012904">
              <w:marLeft w:val="0"/>
              <w:marRight w:val="0"/>
              <w:marTop w:val="0"/>
              <w:marBottom w:val="0"/>
              <w:divBdr>
                <w:top w:val="none" w:sz="0" w:space="0" w:color="auto"/>
                <w:left w:val="none" w:sz="0" w:space="0" w:color="auto"/>
                <w:bottom w:val="none" w:sz="0" w:space="0" w:color="auto"/>
                <w:right w:val="none" w:sz="0" w:space="0" w:color="auto"/>
              </w:divBdr>
            </w:div>
            <w:div w:id="1137065547">
              <w:marLeft w:val="0"/>
              <w:marRight w:val="0"/>
              <w:marTop w:val="0"/>
              <w:marBottom w:val="0"/>
              <w:divBdr>
                <w:top w:val="none" w:sz="0" w:space="0" w:color="auto"/>
                <w:left w:val="none" w:sz="0" w:space="0" w:color="auto"/>
                <w:bottom w:val="none" w:sz="0" w:space="0" w:color="auto"/>
                <w:right w:val="none" w:sz="0" w:space="0" w:color="auto"/>
              </w:divBdr>
            </w:div>
          </w:divsChild>
        </w:div>
        <w:div w:id="306395159">
          <w:marLeft w:val="0"/>
          <w:marRight w:val="0"/>
          <w:marTop w:val="0"/>
          <w:marBottom w:val="0"/>
          <w:divBdr>
            <w:top w:val="none" w:sz="0" w:space="0" w:color="auto"/>
            <w:left w:val="none" w:sz="0" w:space="0" w:color="auto"/>
            <w:bottom w:val="none" w:sz="0" w:space="0" w:color="auto"/>
            <w:right w:val="none" w:sz="0" w:space="0" w:color="auto"/>
          </w:divBdr>
          <w:divsChild>
            <w:div w:id="1013607736">
              <w:marLeft w:val="0"/>
              <w:marRight w:val="0"/>
              <w:marTop w:val="0"/>
              <w:marBottom w:val="0"/>
              <w:divBdr>
                <w:top w:val="none" w:sz="0" w:space="0" w:color="auto"/>
                <w:left w:val="none" w:sz="0" w:space="0" w:color="auto"/>
                <w:bottom w:val="none" w:sz="0" w:space="0" w:color="auto"/>
                <w:right w:val="none" w:sz="0" w:space="0" w:color="auto"/>
              </w:divBdr>
            </w:div>
            <w:div w:id="375130013">
              <w:marLeft w:val="0"/>
              <w:marRight w:val="0"/>
              <w:marTop w:val="0"/>
              <w:marBottom w:val="0"/>
              <w:divBdr>
                <w:top w:val="none" w:sz="0" w:space="0" w:color="auto"/>
                <w:left w:val="none" w:sz="0" w:space="0" w:color="auto"/>
                <w:bottom w:val="none" w:sz="0" w:space="0" w:color="auto"/>
                <w:right w:val="none" w:sz="0" w:space="0" w:color="auto"/>
              </w:divBdr>
            </w:div>
            <w:div w:id="232397874">
              <w:marLeft w:val="0"/>
              <w:marRight w:val="0"/>
              <w:marTop w:val="0"/>
              <w:marBottom w:val="0"/>
              <w:divBdr>
                <w:top w:val="none" w:sz="0" w:space="0" w:color="auto"/>
                <w:left w:val="none" w:sz="0" w:space="0" w:color="auto"/>
                <w:bottom w:val="none" w:sz="0" w:space="0" w:color="auto"/>
                <w:right w:val="none" w:sz="0" w:space="0" w:color="auto"/>
              </w:divBdr>
            </w:div>
            <w:div w:id="835540390">
              <w:marLeft w:val="0"/>
              <w:marRight w:val="0"/>
              <w:marTop w:val="0"/>
              <w:marBottom w:val="0"/>
              <w:divBdr>
                <w:top w:val="none" w:sz="0" w:space="0" w:color="auto"/>
                <w:left w:val="none" w:sz="0" w:space="0" w:color="auto"/>
                <w:bottom w:val="none" w:sz="0" w:space="0" w:color="auto"/>
                <w:right w:val="none" w:sz="0" w:space="0" w:color="auto"/>
              </w:divBdr>
            </w:div>
            <w:div w:id="1738898473">
              <w:marLeft w:val="0"/>
              <w:marRight w:val="0"/>
              <w:marTop w:val="0"/>
              <w:marBottom w:val="0"/>
              <w:divBdr>
                <w:top w:val="none" w:sz="0" w:space="0" w:color="auto"/>
                <w:left w:val="none" w:sz="0" w:space="0" w:color="auto"/>
                <w:bottom w:val="none" w:sz="0" w:space="0" w:color="auto"/>
                <w:right w:val="none" w:sz="0" w:space="0" w:color="auto"/>
              </w:divBdr>
            </w:div>
            <w:div w:id="1534343337">
              <w:marLeft w:val="0"/>
              <w:marRight w:val="0"/>
              <w:marTop w:val="0"/>
              <w:marBottom w:val="0"/>
              <w:divBdr>
                <w:top w:val="none" w:sz="0" w:space="0" w:color="auto"/>
                <w:left w:val="none" w:sz="0" w:space="0" w:color="auto"/>
                <w:bottom w:val="none" w:sz="0" w:space="0" w:color="auto"/>
                <w:right w:val="none" w:sz="0" w:space="0" w:color="auto"/>
              </w:divBdr>
            </w:div>
            <w:div w:id="10440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2445">
      <w:bodyDiv w:val="1"/>
      <w:marLeft w:val="0"/>
      <w:marRight w:val="0"/>
      <w:marTop w:val="0"/>
      <w:marBottom w:val="0"/>
      <w:divBdr>
        <w:top w:val="none" w:sz="0" w:space="0" w:color="auto"/>
        <w:left w:val="none" w:sz="0" w:space="0" w:color="auto"/>
        <w:bottom w:val="none" w:sz="0" w:space="0" w:color="auto"/>
        <w:right w:val="none" w:sz="0" w:space="0" w:color="auto"/>
      </w:divBdr>
      <w:divsChild>
        <w:div w:id="86585225">
          <w:marLeft w:val="0"/>
          <w:marRight w:val="0"/>
          <w:marTop w:val="0"/>
          <w:marBottom w:val="0"/>
          <w:divBdr>
            <w:top w:val="none" w:sz="0" w:space="0" w:color="auto"/>
            <w:left w:val="none" w:sz="0" w:space="0" w:color="auto"/>
            <w:bottom w:val="none" w:sz="0" w:space="0" w:color="auto"/>
            <w:right w:val="none" w:sz="0" w:space="0" w:color="auto"/>
          </w:divBdr>
        </w:div>
        <w:div w:id="1097017548">
          <w:marLeft w:val="0"/>
          <w:marRight w:val="0"/>
          <w:marTop w:val="0"/>
          <w:marBottom w:val="0"/>
          <w:divBdr>
            <w:top w:val="none" w:sz="0" w:space="0" w:color="auto"/>
            <w:left w:val="none" w:sz="0" w:space="0" w:color="auto"/>
            <w:bottom w:val="none" w:sz="0" w:space="0" w:color="auto"/>
            <w:right w:val="none" w:sz="0" w:space="0" w:color="auto"/>
          </w:divBdr>
        </w:div>
        <w:div w:id="7218342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qtmIheW81u+RjWnOlV3Gyu9kw==">CgMxLjAyCGguZ2pkZ3hzOAByITFBUFZYRzdpcXNjNFdmR3hDOW9kZXVJVnRZYm93dzg0Rw==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15408</Words>
  <Characters>8784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Kavolienė</dc:creator>
  <cp:lastModifiedBy>Rastine</cp:lastModifiedBy>
  <cp:revision>2</cp:revision>
  <cp:lastPrinted>2024-09-26T06:48:00Z</cp:lastPrinted>
  <dcterms:created xsi:type="dcterms:W3CDTF">2024-09-26T06:49:00Z</dcterms:created>
  <dcterms:modified xsi:type="dcterms:W3CDTF">2024-09-26T06:49:00Z</dcterms:modified>
</cp:coreProperties>
</file>