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A6AEA" w14:textId="2E728313" w:rsidR="00754138" w:rsidRPr="00FC5168" w:rsidRDefault="001A05EA" w:rsidP="001A05EA">
      <w:pPr>
        <w:keepLines/>
        <w:suppressAutoHyphens/>
        <w:rPr>
          <w:color w:val="000000"/>
          <w:sz w:val="22"/>
          <w:szCs w:val="22"/>
        </w:rPr>
      </w:pPr>
      <w:r>
        <w:rPr>
          <w:b/>
          <w:color w:val="000000"/>
        </w:rPr>
        <w:tab/>
      </w:r>
      <w:r>
        <w:rPr>
          <w:b/>
          <w:color w:val="000000"/>
        </w:rPr>
        <w:tab/>
      </w:r>
      <w:r>
        <w:rPr>
          <w:b/>
          <w:color w:val="000000"/>
        </w:rPr>
        <w:tab/>
      </w:r>
      <w:r>
        <w:rPr>
          <w:b/>
          <w:color w:val="000000"/>
        </w:rPr>
        <w:tab/>
      </w:r>
      <w:r w:rsidR="008C3FF2" w:rsidRPr="00FC5168">
        <w:rPr>
          <w:color w:val="000000"/>
          <w:sz w:val="22"/>
          <w:szCs w:val="22"/>
        </w:rPr>
        <w:t>PATVIRTINTA</w:t>
      </w:r>
    </w:p>
    <w:p w14:paraId="3FAC5A23" w14:textId="6B61192E" w:rsidR="001A05EA" w:rsidRPr="00FC5168" w:rsidRDefault="001A05EA" w:rsidP="001A05EA">
      <w:pPr>
        <w:keepLines/>
        <w:suppressAutoHyphens/>
        <w:rPr>
          <w:color w:val="000000"/>
          <w:sz w:val="22"/>
          <w:szCs w:val="22"/>
        </w:rPr>
      </w:pPr>
      <w:r w:rsidRPr="00FC5168">
        <w:rPr>
          <w:color w:val="000000"/>
          <w:sz w:val="22"/>
          <w:szCs w:val="22"/>
        </w:rPr>
        <w:tab/>
      </w:r>
      <w:r w:rsidRPr="00FC5168">
        <w:rPr>
          <w:color w:val="000000"/>
          <w:sz w:val="22"/>
          <w:szCs w:val="22"/>
        </w:rPr>
        <w:tab/>
      </w:r>
      <w:r w:rsidRPr="00FC5168">
        <w:rPr>
          <w:color w:val="000000"/>
          <w:sz w:val="22"/>
          <w:szCs w:val="22"/>
        </w:rPr>
        <w:tab/>
      </w:r>
      <w:r w:rsidRPr="00FC5168">
        <w:rPr>
          <w:color w:val="000000"/>
          <w:sz w:val="22"/>
          <w:szCs w:val="22"/>
        </w:rPr>
        <w:tab/>
      </w:r>
      <w:r w:rsidR="0067519F" w:rsidRPr="00FC5168">
        <w:rPr>
          <w:color w:val="000000"/>
          <w:sz w:val="22"/>
          <w:szCs w:val="22"/>
        </w:rPr>
        <w:t>Neringos</w:t>
      </w:r>
      <w:r w:rsidRPr="00FC5168">
        <w:rPr>
          <w:color w:val="000000"/>
          <w:sz w:val="22"/>
          <w:szCs w:val="22"/>
        </w:rPr>
        <w:t xml:space="preserve"> gimnazijos direktoriaus </w:t>
      </w:r>
    </w:p>
    <w:p w14:paraId="226AC7B0" w14:textId="3A7BC3C6" w:rsidR="001A05EA" w:rsidRPr="00FC5168" w:rsidRDefault="00864664" w:rsidP="001A05EA">
      <w:pPr>
        <w:keepLines/>
        <w:suppressAutoHyphens/>
        <w:ind w:left="3888" w:firstLine="1296"/>
        <w:rPr>
          <w:color w:val="000000"/>
          <w:sz w:val="22"/>
          <w:szCs w:val="22"/>
        </w:rPr>
      </w:pPr>
      <w:r w:rsidRPr="00FC5168">
        <w:rPr>
          <w:color w:val="000000"/>
          <w:sz w:val="22"/>
          <w:szCs w:val="22"/>
        </w:rPr>
        <w:t>20</w:t>
      </w:r>
      <w:r w:rsidR="0067519F" w:rsidRPr="00FC5168">
        <w:rPr>
          <w:color w:val="000000"/>
          <w:sz w:val="22"/>
          <w:szCs w:val="22"/>
        </w:rPr>
        <w:t>2</w:t>
      </w:r>
      <w:r w:rsidR="00697F8D" w:rsidRPr="00FC5168">
        <w:rPr>
          <w:color w:val="000000"/>
          <w:sz w:val="22"/>
          <w:szCs w:val="22"/>
        </w:rPr>
        <w:t>4</w:t>
      </w:r>
      <w:r w:rsidR="0067519F" w:rsidRPr="00FC5168">
        <w:rPr>
          <w:color w:val="000000"/>
          <w:sz w:val="22"/>
          <w:szCs w:val="22"/>
        </w:rPr>
        <w:t xml:space="preserve"> </w:t>
      </w:r>
      <w:r w:rsidRPr="00FC5168">
        <w:rPr>
          <w:color w:val="000000"/>
          <w:sz w:val="22"/>
          <w:szCs w:val="22"/>
        </w:rPr>
        <w:t>m.</w:t>
      </w:r>
      <w:r w:rsidR="00B32BD0" w:rsidRPr="00FC5168">
        <w:rPr>
          <w:color w:val="000000"/>
          <w:sz w:val="22"/>
          <w:szCs w:val="22"/>
        </w:rPr>
        <w:t xml:space="preserve"> kovo 25</w:t>
      </w:r>
      <w:r w:rsidR="00CC529A" w:rsidRPr="00FC5168">
        <w:rPr>
          <w:color w:val="000000"/>
          <w:sz w:val="22"/>
          <w:szCs w:val="22"/>
        </w:rPr>
        <w:t xml:space="preserve"> </w:t>
      </w:r>
      <w:r w:rsidR="001A05EA" w:rsidRPr="00FC5168">
        <w:rPr>
          <w:color w:val="000000"/>
          <w:sz w:val="22"/>
          <w:szCs w:val="22"/>
        </w:rPr>
        <w:t>d. įsakym</w:t>
      </w:r>
      <w:r w:rsidR="008C3FF2" w:rsidRPr="00FC5168">
        <w:rPr>
          <w:color w:val="000000"/>
          <w:sz w:val="22"/>
          <w:szCs w:val="22"/>
        </w:rPr>
        <w:t>u</w:t>
      </w:r>
      <w:r w:rsidR="001A05EA" w:rsidRPr="00FC5168">
        <w:rPr>
          <w:color w:val="000000"/>
          <w:sz w:val="22"/>
          <w:szCs w:val="22"/>
        </w:rPr>
        <w:t xml:space="preserve"> Nr. </w:t>
      </w:r>
      <w:r w:rsidR="0067519F" w:rsidRPr="00FC5168">
        <w:rPr>
          <w:color w:val="000000"/>
          <w:sz w:val="22"/>
          <w:szCs w:val="22"/>
        </w:rPr>
        <w:t>5</w:t>
      </w:r>
      <w:r w:rsidR="001A05EA" w:rsidRPr="00FC5168">
        <w:rPr>
          <w:color w:val="000000"/>
          <w:sz w:val="22"/>
          <w:szCs w:val="22"/>
        </w:rPr>
        <w:t>V-</w:t>
      </w:r>
      <w:r w:rsidR="00B32BD0" w:rsidRPr="00FC5168">
        <w:rPr>
          <w:color w:val="000000"/>
          <w:sz w:val="22"/>
          <w:szCs w:val="22"/>
        </w:rPr>
        <w:t>20</w:t>
      </w:r>
      <w:r w:rsidR="0067519F" w:rsidRPr="00FC5168">
        <w:rPr>
          <w:color w:val="000000"/>
          <w:sz w:val="22"/>
          <w:szCs w:val="22"/>
        </w:rPr>
        <w:t xml:space="preserve"> </w:t>
      </w:r>
      <w:r w:rsidR="00697F8D" w:rsidRPr="00FC5168">
        <w:rPr>
          <w:color w:val="000000"/>
          <w:sz w:val="22"/>
          <w:szCs w:val="22"/>
        </w:rPr>
        <w:t xml:space="preserve"> </w:t>
      </w:r>
    </w:p>
    <w:p w14:paraId="49658A52" w14:textId="77777777" w:rsidR="00C5687A" w:rsidRPr="001A05EA" w:rsidRDefault="00C5687A" w:rsidP="001A05EA">
      <w:pPr>
        <w:keepLines/>
        <w:suppressAutoHyphens/>
        <w:ind w:left="3888" w:firstLine="1296"/>
        <w:rPr>
          <w:bCs/>
          <w:caps/>
          <w:color w:val="000000"/>
        </w:rPr>
      </w:pPr>
    </w:p>
    <w:p w14:paraId="07546DD3" w14:textId="77777777" w:rsidR="00754138" w:rsidRDefault="00754138">
      <w:pPr>
        <w:keepLines/>
        <w:suppressAutoHyphens/>
        <w:jc w:val="center"/>
        <w:rPr>
          <w:b/>
          <w:bCs/>
          <w:caps/>
          <w:color w:val="000000"/>
        </w:rPr>
      </w:pPr>
    </w:p>
    <w:p w14:paraId="2FB9A335" w14:textId="235986E0" w:rsidR="00D443F2" w:rsidRDefault="00D443F2">
      <w:pPr>
        <w:keepLines/>
        <w:suppressAutoHyphens/>
        <w:jc w:val="center"/>
        <w:rPr>
          <w:b/>
          <w:bCs/>
          <w:caps/>
          <w:color w:val="000000"/>
        </w:rPr>
      </w:pPr>
      <w:r>
        <w:rPr>
          <w:b/>
          <w:bCs/>
          <w:caps/>
          <w:color w:val="000000"/>
        </w:rPr>
        <w:t>NERINGOS GIMNAZIJA</w:t>
      </w:r>
    </w:p>
    <w:p w14:paraId="2B597E93" w14:textId="77777777" w:rsidR="00D443F2" w:rsidRDefault="00D443F2">
      <w:pPr>
        <w:keepLines/>
        <w:suppressAutoHyphens/>
        <w:jc w:val="center"/>
        <w:rPr>
          <w:b/>
          <w:bCs/>
          <w:caps/>
          <w:color w:val="000000"/>
        </w:rPr>
      </w:pPr>
    </w:p>
    <w:p w14:paraId="7FB70576" w14:textId="77777777" w:rsidR="00D443F2" w:rsidRDefault="00D443F2">
      <w:pPr>
        <w:keepLines/>
        <w:suppressAutoHyphens/>
        <w:jc w:val="center"/>
        <w:rPr>
          <w:b/>
          <w:bCs/>
          <w:caps/>
          <w:color w:val="000000"/>
        </w:rPr>
      </w:pPr>
    </w:p>
    <w:p w14:paraId="629EB1ED" w14:textId="1F48FC55" w:rsidR="00D443F2" w:rsidRDefault="00697F8D">
      <w:pPr>
        <w:keepLines/>
        <w:suppressAutoHyphens/>
        <w:jc w:val="center"/>
        <w:rPr>
          <w:b/>
          <w:bCs/>
          <w:caps/>
          <w:color w:val="000000"/>
        </w:rPr>
      </w:pPr>
      <w:r>
        <w:rPr>
          <w:b/>
          <w:bCs/>
          <w:caps/>
          <w:color w:val="000000"/>
        </w:rPr>
        <w:t xml:space="preserve">ELEKTRONINIO </w:t>
      </w:r>
      <w:r w:rsidR="00191ED2">
        <w:rPr>
          <w:b/>
          <w:bCs/>
          <w:caps/>
          <w:color w:val="000000"/>
        </w:rPr>
        <w:t xml:space="preserve">MOKINIO PAŽYMĖJIMO IŠDAVIMO IR NAUDOJIMO </w:t>
      </w:r>
    </w:p>
    <w:p w14:paraId="415CA351" w14:textId="7D1CCC5A" w:rsidR="00ED40EB" w:rsidRDefault="00191ED2">
      <w:pPr>
        <w:keepLines/>
        <w:suppressAutoHyphens/>
        <w:jc w:val="center"/>
        <w:rPr>
          <w:b/>
          <w:bCs/>
          <w:caps/>
          <w:color w:val="000000"/>
        </w:rPr>
      </w:pPr>
      <w:r>
        <w:rPr>
          <w:b/>
          <w:bCs/>
          <w:caps/>
          <w:color w:val="000000"/>
        </w:rPr>
        <w:t>TVARKOS APRAŠAS</w:t>
      </w:r>
    </w:p>
    <w:p w14:paraId="13466E8D" w14:textId="77777777" w:rsidR="00D443F2" w:rsidRDefault="00D443F2">
      <w:pPr>
        <w:keepLines/>
        <w:suppressAutoHyphens/>
        <w:jc w:val="center"/>
        <w:rPr>
          <w:b/>
          <w:bCs/>
          <w:caps/>
          <w:color w:val="000000"/>
        </w:rPr>
      </w:pPr>
    </w:p>
    <w:p w14:paraId="100BCCBA" w14:textId="77777777" w:rsidR="00D443F2" w:rsidRDefault="00D443F2">
      <w:pPr>
        <w:keepLines/>
        <w:suppressAutoHyphens/>
        <w:jc w:val="center"/>
        <w:rPr>
          <w:b/>
          <w:bCs/>
          <w:caps/>
          <w:color w:val="000000"/>
        </w:rPr>
      </w:pPr>
    </w:p>
    <w:p w14:paraId="415CA352" w14:textId="77777777" w:rsidR="00ED40EB" w:rsidRDefault="00ED40EB">
      <w:pPr>
        <w:keepLines/>
        <w:suppressAutoHyphens/>
        <w:jc w:val="center"/>
        <w:rPr>
          <w:b/>
          <w:bCs/>
          <w:caps/>
          <w:color w:val="000000"/>
        </w:rPr>
      </w:pPr>
    </w:p>
    <w:p w14:paraId="504000B9" w14:textId="77777777" w:rsidR="00697F8D" w:rsidRPr="00697F8D" w:rsidRDefault="00697F8D" w:rsidP="002D6507">
      <w:pPr>
        <w:jc w:val="center"/>
        <w:rPr>
          <w:szCs w:val="24"/>
          <w:lang w:eastAsia="lt-LT"/>
        </w:rPr>
      </w:pPr>
      <w:r w:rsidRPr="00697F8D">
        <w:rPr>
          <w:b/>
          <w:bCs/>
          <w:caps/>
          <w:color w:val="000000"/>
          <w:szCs w:val="24"/>
          <w:lang w:eastAsia="lt-LT"/>
        </w:rPr>
        <w:t>I SKYRIUS</w:t>
      </w:r>
    </w:p>
    <w:p w14:paraId="40A609C5" w14:textId="77777777" w:rsidR="000A2901" w:rsidRDefault="00697F8D" w:rsidP="002D6507">
      <w:pPr>
        <w:jc w:val="center"/>
        <w:rPr>
          <w:b/>
          <w:bCs/>
          <w:szCs w:val="24"/>
          <w:lang w:eastAsia="lt-LT"/>
        </w:rPr>
      </w:pPr>
      <w:r w:rsidRPr="00697F8D">
        <w:rPr>
          <w:b/>
          <w:bCs/>
          <w:caps/>
          <w:color w:val="000000"/>
          <w:szCs w:val="24"/>
          <w:lang w:eastAsia="lt-LT"/>
        </w:rPr>
        <w:t>BENDROSIOS NUOSTATOS</w:t>
      </w:r>
      <w:r w:rsidRPr="00697F8D">
        <w:rPr>
          <w:b/>
          <w:bCs/>
          <w:szCs w:val="24"/>
          <w:lang w:eastAsia="lt-LT"/>
        </w:rPr>
        <w:t> </w:t>
      </w:r>
      <w:bookmarkStart w:id="0" w:name="part_1a5fa6a8f0fb493a93631c29b8670959"/>
      <w:bookmarkEnd w:id="0"/>
    </w:p>
    <w:p w14:paraId="1997F9D0" w14:textId="77777777" w:rsidR="002D6507" w:rsidRDefault="002D6507" w:rsidP="002D6507">
      <w:pPr>
        <w:jc w:val="center"/>
        <w:rPr>
          <w:szCs w:val="24"/>
          <w:lang w:eastAsia="lt-LT"/>
        </w:rPr>
      </w:pPr>
    </w:p>
    <w:p w14:paraId="1A80F6E5" w14:textId="647D28FA" w:rsidR="00697F8D" w:rsidRPr="00697F8D" w:rsidRDefault="000A2901" w:rsidP="000A2901">
      <w:pPr>
        <w:tabs>
          <w:tab w:val="left" w:pos="0"/>
        </w:tabs>
        <w:jc w:val="both"/>
        <w:rPr>
          <w:szCs w:val="24"/>
          <w:lang w:eastAsia="lt-LT"/>
        </w:rPr>
      </w:pPr>
      <w:r>
        <w:rPr>
          <w:szCs w:val="24"/>
          <w:lang w:eastAsia="lt-LT"/>
        </w:rPr>
        <w:tab/>
      </w:r>
      <w:r w:rsidR="00697F8D" w:rsidRPr="00697F8D">
        <w:rPr>
          <w:szCs w:val="24"/>
          <w:lang w:eastAsia="lt-LT"/>
        </w:rPr>
        <w:t xml:space="preserve">1. </w:t>
      </w:r>
      <w:r w:rsidR="006A15F1">
        <w:rPr>
          <w:szCs w:val="24"/>
          <w:lang w:eastAsia="lt-LT"/>
        </w:rPr>
        <w:t xml:space="preserve">Elektroninio </w:t>
      </w:r>
      <w:r w:rsidR="00697F8D" w:rsidRPr="00697F8D">
        <w:rPr>
          <w:szCs w:val="24"/>
          <w:lang w:eastAsia="lt-LT"/>
        </w:rPr>
        <w:t xml:space="preserve">Mokinio pažymėjimo išdavimo tvarkos aprašas (toliau – Tvarkos aprašas) nustato </w:t>
      </w:r>
      <w:r w:rsidR="002C5E72">
        <w:rPr>
          <w:szCs w:val="24"/>
          <w:lang w:eastAsia="lt-LT"/>
        </w:rPr>
        <w:t xml:space="preserve">Elektroninio </w:t>
      </w:r>
      <w:r w:rsidR="00697F8D" w:rsidRPr="00697F8D">
        <w:rPr>
          <w:szCs w:val="24"/>
          <w:lang w:eastAsia="lt-LT"/>
        </w:rPr>
        <w:t>mokinio pažymėjimo (</w:t>
      </w:r>
      <w:r w:rsidR="002C5E72">
        <w:rPr>
          <w:szCs w:val="24"/>
          <w:lang w:eastAsia="lt-LT"/>
        </w:rPr>
        <w:t>toliau - EMP</w:t>
      </w:r>
      <w:r w:rsidR="00697F8D" w:rsidRPr="00697F8D">
        <w:rPr>
          <w:szCs w:val="24"/>
          <w:lang w:eastAsia="lt-LT"/>
        </w:rPr>
        <w:t>) blanko gamybos, apskaitos, išdavimo ir mokinio pažymėjimo (kortelės) apskaitos, pildymo, išdavimo mokiniams ir naudojimo tvarką.</w:t>
      </w:r>
    </w:p>
    <w:p w14:paraId="608C5F4B" w14:textId="61AB68D8" w:rsidR="00697F8D" w:rsidRPr="00697F8D" w:rsidRDefault="000A2901" w:rsidP="000A2901">
      <w:pPr>
        <w:jc w:val="both"/>
        <w:rPr>
          <w:szCs w:val="24"/>
          <w:lang w:eastAsia="lt-LT"/>
        </w:rPr>
      </w:pPr>
      <w:bookmarkStart w:id="1" w:name="part_3948827e2ef34076a76fb43ac5a302be"/>
      <w:bookmarkEnd w:id="1"/>
      <w:r>
        <w:rPr>
          <w:szCs w:val="24"/>
          <w:lang w:eastAsia="lt-LT"/>
        </w:rPr>
        <w:tab/>
      </w:r>
      <w:r w:rsidR="00697F8D" w:rsidRPr="00697F8D">
        <w:rPr>
          <w:szCs w:val="24"/>
          <w:lang w:eastAsia="lt-LT"/>
        </w:rPr>
        <w:t>2. Tvarkos aprašas parengtas vadovaujantis Lietuvos Respublikos švietimo įstatymu,</w:t>
      </w:r>
      <w:r w:rsidR="00697F8D" w:rsidRPr="00697F8D">
        <w:rPr>
          <w:color w:val="000000"/>
        </w:rPr>
        <w:t xml:space="preserve"> </w:t>
      </w:r>
      <w:r w:rsidR="00697F8D" w:rsidRPr="00697F8D">
        <w:rPr>
          <w:color w:val="000000"/>
          <w:szCs w:val="24"/>
          <w:lang w:eastAsia="lt-LT"/>
        </w:rPr>
        <w:t xml:space="preserve">Lietuvos Respublikos švietimo, mokslo ir sporto ministro </w:t>
      </w:r>
      <w:r w:rsidR="00697F8D" w:rsidRPr="00697F8D">
        <w:rPr>
          <w:szCs w:val="24"/>
          <w:lang w:eastAsia="lt-LT"/>
        </w:rPr>
        <w:t xml:space="preserve">2020 m. gruodžio 31 d. </w:t>
      </w:r>
      <w:r w:rsidR="00697F8D" w:rsidRPr="00697F8D">
        <w:rPr>
          <w:color w:val="000000"/>
          <w:szCs w:val="24"/>
          <w:lang w:eastAsia="lt-LT"/>
        </w:rPr>
        <w:t>įsakymu Nr. V-2014</w:t>
      </w:r>
      <w:r>
        <w:rPr>
          <w:color w:val="000000"/>
          <w:szCs w:val="24"/>
          <w:lang w:eastAsia="lt-LT"/>
        </w:rPr>
        <w:t xml:space="preserve"> patvirtintu „Mokinio pažymėjimo išdavimo tvarkos aprašu“.</w:t>
      </w:r>
      <w:r w:rsidR="00697F8D" w:rsidRPr="00697F8D">
        <w:rPr>
          <w:szCs w:val="24"/>
          <w:lang w:eastAsia="lt-LT"/>
        </w:rPr>
        <w:t xml:space="preserve"> </w:t>
      </w:r>
    </w:p>
    <w:p w14:paraId="415CA357" w14:textId="0C3594C8" w:rsidR="00ED40EB" w:rsidRDefault="000A2901" w:rsidP="00F90B71">
      <w:pPr>
        <w:ind w:firstLine="567"/>
        <w:jc w:val="both"/>
        <w:rPr>
          <w:color w:val="000000"/>
        </w:rPr>
      </w:pPr>
      <w:bookmarkStart w:id="2" w:name="part_ce82ba27ecc84c6fac3e115bbcb92165"/>
      <w:bookmarkEnd w:id="2"/>
      <w:r>
        <w:rPr>
          <w:szCs w:val="24"/>
          <w:lang w:eastAsia="lt-LT"/>
        </w:rPr>
        <w:tab/>
      </w:r>
      <w:r w:rsidR="00697F8D" w:rsidRPr="00697F8D">
        <w:rPr>
          <w:szCs w:val="24"/>
          <w:lang w:eastAsia="lt-LT"/>
        </w:rPr>
        <w:t xml:space="preserve">3. </w:t>
      </w:r>
      <w:r w:rsidR="00191ED2">
        <w:rPr>
          <w:color w:val="000000"/>
        </w:rPr>
        <w:t>Tvarkos aprašu siekiama užti</w:t>
      </w:r>
      <w:r w:rsidR="00754138">
        <w:rPr>
          <w:color w:val="000000"/>
        </w:rPr>
        <w:t xml:space="preserve">krinti, kad visiems </w:t>
      </w:r>
      <w:r w:rsidR="0067519F">
        <w:rPr>
          <w:color w:val="000000"/>
        </w:rPr>
        <w:t>Neringos</w:t>
      </w:r>
      <w:r w:rsidR="00754138">
        <w:rPr>
          <w:color w:val="000000"/>
        </w:rPr>
        <w:t xml:space="preserve"> gimnazijos </w:t>
      </w:r>
      <w:r w:rsidR="00DB38E8">
        <w:rPr>
          <w:color w:val="000000"/>
        </w:rPr>
        <w:t xml:space="preserve">(toliau – Gimnazija) </w:t>
      </w:r>
      <w:r w:rsidR="00191ED2">
        <w:rPr>
          <w:color w:val="000000"/>
        </w:rPr>
        <w:t>mokiniams, kurie mokosi pagal pradinio ugdymo, pagrindinio ugdymo, vidurinio ugdym</w:t>
      </w:r>
      <w:r w:rsidR="00DC3939">
        <w:rPr>
          <w:color w:val="000000"/>
        </w:rPr>
        <w:t>o</w:t>
      </w:r>
      <w:r w:rsidR="00191ED2">
        <w:rPr>
          <w:color w:val="000000"/>
        </w:rPr>
        <w:t xml:space="preserve"> programas, būtų išduodami bendrus Mokinio pažymėjimo blankų gamybos, </w:t>
      </w:r>
      <w:r w:rsidR="00DB38E8">
        <w:rPr>
          <w:color w:val="000000"/>
        </w:rPr>
        <w:t xml:space="preserve">jų apskaitos, pildymo </w:t>
      </w:r>
      <w:r w:rsidR="00191ED2">
        <w:rPr>
          <w:color w:val="000000"/>
        </w:rPr>
        <w:t xml:space="preserve">reikalavimus atitinkantys </w:t>
      </w:r>
      <w:r w:rsidR="00F90B71">
        <w:rPr>
          <w:color w:val="000000"/>
        </w:rPr>
        <w:t xml:space="preserve">elektroniniai </w:t>
      </w:r>
      <w:r w:rsidR="00191ED2">
        <w:rPr>
          <w:color w:val="000000"/>
        </w:rPr>
        <w:t>Mokinio pažymėjimai. Taip pat siekiama, kad Mokinio pažymėjimai būtų naudojami laikantis bendrų Tvarkos apraše nustatytų reikalavimų.</w:t>
      </w:r>
    </w:p>
    <w:p w14:paraId="07E219A3" w14:textId="0BA03C85" w:rsidR="002C5E72" w:rsidRDefault="002C5E72" w:rsidP="00F90B71">
      <w:pPr>
        <w:ind w:firstLine="567"/>
        <w:jc w:val="both"/>
        <w:rPr>
          <w:color w:val="000000"/>
        </w:rPr>
      </w:pPr>
      <w:r>
        <w:rPr>
          <w:color w:val="000000"/>
        </w:rPr>
        <w:tab/>
        <w:t>4. Mokinio pažymėjimas – elektroninis mokinio identifikavimo dokumentas.</w:t>
      </w:r>
    </w:p>
    <w:p w14:paraId="7E9976F2" w14:textId="77777777" w:rsidR="00F90B71" w:rsidRDefault="00F90B71" w:rsidP="00F90B71">
      <w:pPr>
        <w:ind w:firstLine="567"/>
        <w:jc w:val="both"/>
        <w:rPr>
          <w:color w:val="000000"/>
        </w:rPr>
      </w:pPr>
    </w:p>
    <w:p w14:paraId="415CA358" w14:textId="69E42D5F" w:rsidR="00ED40EB" w:rsidRPr="00AA54AD" w:rsidRDefault="00F90B71" w:rsidP="00AA54AD">
      <w:pPr>
        <w:ind w:firstLine="567"/>
        <w:jc w:val="center"/>
        <w:rPr>
          <w:b/>
          <w:szCs w:val="24"/>
          <w:lang w:eastAsia="lt-LT"/>
        </w:rPr>
      </w:pPr>
      <w:r w:rsidRPr="00F90B71">
        <w:rPr>
          <w:b/>
          <w:color w:val="000000"/>
        </w:rPr>
        <w:t>II SKYRIUS</w:t>
      </w:r>
    </w:p>
    <w:p w14:paraId="415CA359" w14:textId="466980ED" w:rsidR="00ED40EB" w:rsidRDefault="00191ED2">
      <w:pPr>
        <w:keepLines/>
        <w:suppressAutoHyphens/>
        <w:jc w:val="center"/>
        <w:rPr>
          <w:b/>
          <w:bCs/>
          <w:caps/>
          <w:color w:val="000000"/>
        </w:rPr>
      </w:pPr>
      <w:r>
        <w:rPr>
          <w:b/>
          <w:bCs/>
          <w:caps/>
          <w:color w:val="000000"/>
        </w:rPr>
        <w:t xml:space="preserve"> MOKINIO PAŽYMĖJIMO</w:t>
      </w:r>
      <w:r w:rsidR="00F90B71">
        <w:rPr>
          <w:b/>
          <w:bCs/>
          <w:caps/>
          <w:color w:val="000000"/>
        </w:rPr>
        <w:t xml:space="preserve"> forma,</w:t>
      </w:r>
      <w:r>
        <w:rPr>
          <w:b/>
          <w:bCs/>
          <w:caps/>
          <w:color w:val="000000"/>
        </w:rPr>
        <w:t xml:space="preserve"> BLANKŲ gamyba, Išdavimas IR APSKAITA</w:t>
      </w:r>
    </w:p>
    <w:p w14:paraId="415CA35A" w14:textId="77777777" w:rsidR="00ED40EB" w:rsidRDefault="00ED40EB">
      <w:pPr>
        <w:suppressAutoHyphens/>
        <w:ind w:firstLine="567"/>
        <w:jc w:val="both"/>
        <w:rPr>
          <w:color w:val="000000"/>
        </w:rPr>
      </w:pPr>
    </w:p>
    <w:p w14:paraId="415CA35B" w14:textId="7B0466D1" w:rsidR="00ED40EB" w:rsidRPr="00B32BD0" w:rsidRDefault="00CD588C">
      <w:pPr>
        <w:suppressAutoHyphens/>
        <w:ind w:firstLine="567"/>
        <w:jc w:val="both"/>
        <w:rPr>
          <w:color w:val="000000"/>
        </w:rPr>
      </w:pPr>
      <w:r>
        <w:rPr>
          <w:color w:val="000000"/>
        </w:rPr>
        <w:tab/>
      </w:r>
      <w:r w:rsidR="002C5555" w:rsidRPr="00B32BD0">
        <w:rPr>
          <w:color w:val="000000"/>
        </w:rPr>
        <w:t>5</w:t>
      </w:r>
      <w:r w:rsidR="00191ED2" w:rsidRPr="00B32BD0">
        <w:rPr>
          <w:color w:val="000000"/>
        </w:rPr>
        <w:t>. Mokinio pažymėjimo blankų gamybą organizuoja ir išdavimą vykdo Švietimo ir mokslo ministerijos Švietimo aprūpinimo centras (toliau – Centras), vadovaudamasis Lietuvos Respublikos saugiųjų dokumentų ir saugiųjų dokumentų blankų gamybos įstatymo  nuostatomis bei teisės aktais, reglamentuojančiais dokumentų v</w:t>
      </w:r>
      <w:r w:rsidR="009B3F43" w:rsidRPr="00B32BD0">
        <w:rPr>
          <w:color w:val="000000"/>
        </w:rPr>
        <w:t xml:space="preserve">aldymą. </w:t>
      </w:r>
    </w:p>
    <w:p w14:paraId="18CA26C6" w14:textId="14AB6FA7" w:rsidR="00CD588C" w:rsidRPr="00B32BD0" w:rsidRDefault="00CD588C" w:rsidP="00CD588C">
      <w:pPr>
        <w:suppressAutoHyphens/>
        <w:ind w:firstLine="567"/>
        <w:jc w:val="both"/>
      </w:pPr>
      <w:r w:rsidRPr="00B32BD0">
        <w:rPr>
          <w:color w:val="000000"/>
        </w:rPr>
        <w:tab/>
      </w:r>
      <w:r w:rsidR="002C5555" w:rsidRPr="00B32BD0">
        <w:rPr>
          <w:color w:val="000000"/>
        </w:rPr>
        <w:t>6</w:t>
      </w:r>
      <w:r w:rsidR="00DC3939" w:rsidRPr="00B32BD0">
        <w:rPr>
          <w:color w:val="000000"/>
        </w:rPr>
        <w:t>.</w:t>
      </w:r>
      <w:r w:rsidR="00AA54AD" w:rsidRPr="00B32BD0">
        <w:rPr>
          <w:color w:val="000000"/>
        </w:rPr>
        <w:t xml:space="preserve"> </w:t>
      </w:r>
      <w:r w:rsidRPr="00B32BD0">
        <w:rPr>
          <w:color w:val="000000"/>
        </w:rPr>
        <w:t>Mokinio pažymėjimo</w:t>
      </w:r>
      <w:r w:rsidR="00DC3939" w:rsidRPr="00B32BD0">
        <w:rPr>
          <w:color w:val="000000"/>
        </w:rPr>
        <w:t xml:space="preserve"> </w:t>
      </w:r>
      <w:r w:rsidRPr="00B32BD0">
        <w:t xml:space="preserve">kortelės – ISO 7810 standarto plastikinės kortelės, atitinkančios ISO/IEC 14443 </w:t>
      </w:r>
      <w:proofErr w:type="spellStart"/>
      <w:r w:rsidRPr="00B32BD0">
        <w:t>Part</w:t>
      </w:r>
      <w:proofErr w:type="spellEnd"/>
      <w:r w:rsidRPr="00B32BD0">
        <w:t xml:space="preserve"> 1 arba lygiaverčius bei aukštesnius reikalavimus, turinčios technologines apsaugos priemones, be konkrečios informacijos, su duomenų laikmena </w:t>
      </w:r>
      <w:r w:rsidR="00B32BD0" w:rsidRPr="00B32BD0">
        <w:t>.</w:t>
      </w:r>
    </w:p>
    <w:p w14:paraId="2584A0E8" w14:textId="302A10FE" w:rsidR="002C5555" w:rsidRDefault="002C5555" w:rsidP="00CD588C">
      <w:pPr>
        <w:suppressAutoHyphens/>
        <w:ind w:firstLine="567"/>
        <w:jc w:val="both"/>
      </w:pPr>
      <w:r>
        <w:tab/>
      </w:r>
      <w:r w:rsidR="00E3469F">
        <w:t>7</w:t>
      </w:r>
      <w:r>
        <w:t>. EM pažymėjimai, blankai įtraukiami į apskaitą Mokinio</w:t>
      </w:r>
      <w:r w:rsidR="00D2033C">
        <w:t xml:space="preserve"> pažymėjimų apskaitos žurnale (</w:t>
      </w:r>
      <w:r>
        <w:t>toliau- žurnalas</w:t>
      </w:r>
      <w:r w:rsidR="00900060">
        <w:t xml:space="preserve"> Excel</w:t>
      </w:r>
      <w:r>
        <w:t>).</w:t>
      </w:r>
    </w:p>
    <w:p w14:paraId="6AA96EA8" w14:textId="6260E888" w:rsidR="00E60CBD" w:rsidRDefault="002C5555">
      <w:pPr>
        <w:suppressAutoHyphens/>
        <w:ind w:firstLine="567"/>
        <w:jc w:val="both"/>
        <w:rPr>
          <w:color w:val="000000"/>
        </w:rPr>
      </w:pPr>
      <w:r>
        <w:tab/>
      </w:r>
      <w:r w:rsidR="00E3469F">
        <w:t>8</w:t>
      </w:r>
      <w:r>
        <w:t>.</w:t>
      </w:r>
      <w:r w:rsidR="00191ED2">
        <w:rPr>
          <w:color w:val="000000"/>
        </w:rPr>
        <w:t xml:space="preserve"> </w:t>
      </w:r>
      <w:r w:rsidR="00E60CBD">
        <w:rPr>
          <w:color w:val="000000"/>
        </w:rPr>
        <w:t>EMP</w:t>
      </w:r>
      <w:r w:rsidR="00191ED2">
        <w:rPr>
          <w:color w:val="000000"/>
        </w:rPr>
        <w:t xml:space="preserve"> blankų ir </w:t>
      </w:r>
      <w:r w:rsidR="00E60CBD">
        <w:rPr>
          <w:color w:val="000000"/>
        </w:rPr>
        <w:t>EMP</w:t>
      </w:r>
      <w:r w:rsidR="00191ED2">
        <w:rPr>
          <w:color w:val="000000"/>
        </w:rPr>
        <w:t xml:space="preserve"> apskaita </w:t>
      </w:r>
      <w:r w:rsidR="001A05EA">
        <w:rPr>
          <w:color w:val="000000"/>
        </w:rPr>
        <w:t xml:space="preserve">Gimnazijoje </w:t>
      </w:r>
      <w:r w:rsidR="00191ED2">
        <w:rPr>
          <w:color w:val="000000"/>
        </w:rPr>
        <w:t xml:space="preserve">tvarkoma vadovaujantis Dokumentų tvarkymo ir apskaitos taisyklėmis, patvirtintomis Lietuvos vyriausiojo archyvaro 2011 m. liepos 4 d. įsakymu Nr. V-118. </w:t>
      </w:r>
    </w:p>
    <w:p w14:paraId="415CA36D" w14:textId="4714F060" w:rsidR="00ED40EB" w:rsidRDefault="006F7DAA">
      <w:pPr>
        <w:suppressAutoHyphens/>
        <w:ind w:firstLine="567"/>
        <w:jc w:val="both"/>
        <w:rPr>
          <w:color w:val="000000"/>
        </w:rPr>
      </w:pPr>
      <w:r>
        <w:rPr>
          <w:color w:val="000000"/>
        </w:rPr>
        <w:tab/>
      </w:r>
      <w:r w:rsidR="00E3469F">
        <w:rPr>
          <w:color w:val="000000"/>
        </w:rPr>
        <w:t>9</w:t>
      </w:r>
      <w:r w:rsidR="00E60CBD">
        <w:rPr>
          <w:color w:val="000000"/>
        </w:rPr>
        <w:t xml:space="preserve">. </w:t>
      </w:r>
      <w:r w:rsidR="00191ED2">
        <w:rPr>
          <w:color w:val="000000"/>
        </w:rPr>
        <w:t xml:space="preserve">Sugadinti </w:t>
      </w:r>
      <w:r w:rsidR="00E60CBD">
        <w:rPr>
          <w:color w:val="000000"/>
        </w:rPr>
        <w:t>EMP</w:t>
      </w:r>
      <w:r w:rsidR="00191ED2">
        <w:rPr>
          <w:color w:val="000000"/>
        </w:rPr>
        <w:t xml:space="preserve"> ir neišduoti </w:t>
      </w:r>
      <w:r w:rsidR="00E60CBD">
        <w:rPr>
          <w:color w:val="000000"/>
        </w:rPr>
        <w:t>EMP</w:t>
      </w:r>
      <w:r w:rsidR="00191ED2">
        <w:rPr>
          <w:color w:val="000000"/>
        </w:rPr>
        <w:t xml:space="preserve"> įrašomi į atrinktų dokumentų naikinimo aktą teisės aktų nustatyta tvarka. Patvirtinus aktą sugadinti </w:t>
      </w:r>
      <w:r w:rsidR="00E60CBD">
        <w:rPr>
          <w:color w:val="000000"/>
        </w:rPr>
        <w:t xml:space="preserve">EMP </w:t>
      </w:r>
      <w:r w:rsidR="00191ED2">
        <w:rPr>
          <w:color w:val="000000"/>
        </w:rPr>
        <w:t xml:space="preserve">blankai ir </w:t>
      </w:r>
      <w:r>
        <w:rPr>
          <w:color w:val="000000"/>
        </w:rPr>
        <w:t>EMP</w:t>
      </w:r>
      <w:r w:rsidR="00191ED2">
        <w:rPr>
          <w:color w:val="000000"/>
        </w:rPr>
        <w:t xml:space="preserve"> turi būti sunaikinti taip, kad juose esama informacija nebūtų atpažįstama.</w:t>
      </w:r>
    </w:p>
    <w:p w14:paraId="6A2292D9" w14:textId="55A9423A" w:rsidR="002E109C" w:rsidRPr="00E60CBD" w:rsidRDefault="002E109C">
      <w:pPr>
        <w:suppressAutoHyphens/>
        <w:ind w:firstLine="567"/>
        <w:jc w:val="both"/>
      </w:pPr>
      <w:r>
        <w:rPr>
          <w:color w:val="000000"/>
        </w:rPr>
        <w:tab/>
        <w:t>1</w:t>
      </w:r>
      <w:r w:rsidR="00E3469F">
        <w:rPr>
          <w:color w:val="000000"/>
        </w:rPr>
        <w:t>0</w:t>
      </w:r>
      <w:r>
        <w:rPr>
          <w:color w:val="000000"/>
        </w:rPr>
        <w:t>. Užpildyti ar personalizuoti, tačiau neišduoti EMP saugomi Gimnazijoje, tol, kol jie nėra įrašomi į atrinktų dokumentų naikinimo aktą</w:t>
      </w:r>
    </w:p>
    <w:p w14:paraId="415CA36E" w14:textId="1AC748B0" w:rsidR="00ED40EB" w:rsidRDefault="002E109C">
      <w:pPr>
        <w:suppressAutoHyphens/>
        <w:ind w:firstLine="567"/>
        <w:jc w:val="both"/>
        <w:rPr>
          <w:color w:val="000000"/>
        </w:rPr>
      </w:pPr>
      <w:r>
        <w:rPr>
          <w:color w:val="000000"/>
        </w:rPr>
        <w:tab/>
      </w:r>
      <w:r w:rsidR="00E172DF">
        <w:rPr>
          <w:color w:val="000000"/>
        </w:rPr>
        <w:t>1</w:t>
      </w:r>
      <w:r w:rsidR="00E3469F">
        <w:rPr>
          <w:color w:val="000000"/>
        </w:rPr>
        <w:t>1</w:t>
      </w:r>
      <w:r w:rsidR="00191ED2">
        <w:rPr>
          <w:color w:val="000000"/>
        </w:rPr>
        <w:t xml:space="preserve">. </w:t>
      </w:r>
      <w:r w:rsidR="00603089">
        <w:rPr>
          <w:color w:val="000000"/>
        </w:rPr>
        <w:t>Gimnazija saugo Žurnalą vadovaudamasi Ikimokyklinio, priešmokyklinio, bendrojo ugdymo, kito vaikų neformaliojo švietimo programas vykdančių švietimo įstaigų veiklos dokumentų saugojimo terminų rodykle, patvirtinta Lietuvos Respublikos švietimo, mokslo ir sporto ministro 2019 m. gruodžio 18 d. įsakymu Nr.V-15511 „Dėl</w:t>
      </w:r>
      <w:r w:rsidR="00191ED2">
        <w:rPr>
          <w:color w:val="000000"/>
        </w:rPr>
        <w:t xml:space="preserve"> </w:t>
      </w:r>
      <w:r w:rsidR="00603089">
        <w:rPr>
          <w:color w:val="000000"/>
        </w:rPr>
        <w:t xml:space="preserve">Ikimokyklinio, priešmokyklinio, bendrojo </w:t>
      </w:r>
      <w:r w:rsidR="00603089">
        <w:rPr>
          <w:color w:val="000000"/>
        </w:rPr>
        <w:lastRenderedPageBreak/>
        <w:t>ugdymo, kito vaikų neformaliojo švietimo programas vykdančių švietimo įstaigų veiklos dokumentų saugojim</w:t>
      </w:r>
      <w:r w:rsidR="00315280">
        <w:rPr>
          <w:color w:val="000000"/>
        </w:rPr>
        <w:t>o terminų rodyklės pavirtinimo“.</w:t>
      </w:r>
    </w:p>
    <w:p w14:paraId="143A4628" w14:textId="12DA45B8" w:rsidR="001E7C76" w:rsidRDefault="002E109C">
      <w:pPr>
        <w:suppressAutoHyphens/>
        <w:ind w:firstLine="567"/>
        <w:jc w:val="both"/>
        <w:rPr>
          <w:color w:val="000000"/>
        </w:rPr>
      </w:pPr>
      <w:r>
        <w:rPr>
          <w:color w:val="000000"/>
        </w:rPr>
        <w:tab/>
      </w:r>
      <w:r w:rsidR="001E7C76">
        <w:rPr>
          <w:color w:val="000000"/>
        </w:rPr>
        <w:t>1</w:t>
      </w:r>
      <w:r w:rsidR="00E3469F">
        <w:rPr>
          <w:color w:val="000000"/>
        </w:rPr>
        <w:t>2</w:t>
      </w:r>
      <w:r w:rsidR="001E7C76">
        <w:rPr>
          <w:color w:val="000000"/>
        </w:rPr>
        <w:t>.</w:t>
      </w:r>
      <w:r w:rsidR="001E7C76" w:rsidRPr="001E7C76">
        <w:rPr>
          <w:color w:val="000000"/>
        </w:rPr>
        <w:t xml:space="preserve"> </w:t>
      </w:r>
      <w:r w:rsidR="001E7C76">
        <w:rPr>
          <w:color w:val="000000"/>
        </w:rPr>
        <w:t xml:space="preserve">Keičiantis gimnazijos darbuotojui, atsakingam už EMP apskaitą, perduodami kitam darbuotojui pagal direktoriaus patvirtintą aktą. </w:t>
      </w:r>
    </w:p>
    <w:p w14:paraId="436010E7" w14:textId="77777777" w:rsidR="00315280" w:rsidRDefault="00315280">
      <w:pPr>
        <w:suppressAutoHyphens/>
        <w:ind w:firstLine="567"/>
        <w:jc w:val="both"/>
        <w:rPr>
          <w:color w:val="000000"/>
        </w:rPr>
      </w:pPr>
    </w:p>
    <w:p w14:paraId="57754669" w14:textId="2D212476" w:rsidR="00315280" w:rsidRPr="00315280" w:rsidRDefault="00315280" w:rsidP="00315280">
      <w:pPr>
        <w:suppressAutoHyphens/>
        <w:ind w:firstLine="567"/>
        <w:jc w:val="center"/>
        <w:rPr>
          <w:b/>
          <w:color w:val="000000"/>
        </w:rPr>
      </w:pPr>
      <w:r w:rsidRPr="00315280">
        <w:rPr>
          <w:b/>
          <w:color w:val="000000"/>
        </w:rPr>
        <w:t>III SKYRIUS</w:t>
      </w:r>
    </w:p>
    <w:p w14:paraId="439597D0" w14:textId="5AB15DD6" w:rsidR="006F7DAA" w:rsidRPr="00FC5168" w:rsidRDefault="00315280" w:rsidP="00FC5168">
      <w:pPr>
        <w:suppressAutoHyphens/>
        <w:ind w:firstLine="567"/>
        <w:jc w:val="center"/>
        <w:rPr>
          <w:b/>
          <w:color w:val="000000"/>
        </w:rPr>
      </w:pPr>
      <w:r w:rsidRPr="00315280">
        <w:rPr>
          <w:b/>
          <w:color w:val="000000"/>
        </w:rPr>
        <w:t>ELEKTRONINIO MOKINIO PAŽYMĖJIMO BLANKO PERSONALIZAVIMAS</w:t>
      </w:r>
    </w:p>
    <w:p w14:paraId="415CA36F" w14:textId="05F4077E" w:rsidR="00ED40EB" w:rsidRDefault="00ED40EB">
      <w:pPr>
        <w:suppressAutoHyphens/>
        <w:ind w:firstLine="567"/>
        <w:jc w:val="both"/>
        <w:rPr>
          <w:color w:val="000000"/>
        </w:rPr>
      </w:pPr>
    </w:p>
    <w:p w14:paraId="415CA370" w14:textId="58F4E9C9" w:rsidR="00ED40EB" w:rsidRDefault="00453423">
      <w:pPr>
        <w:suppressAutoHyphens/>
        <w:ind w:firstLine="567"/>
        <w:jc w:val="both"/>
        <w:rPr>
          <w:color w:val="000000"/>
        </w:rPr>
      </w:pPr>
      <w:r>
        <w:rPr>
          <w:color w:val="000000"/>
        </w:rPr>
        <w:tab/>
      </w:r>
      <w:r w:rsidR="00E172DF">
        <w:rPr>
          <w:color w:val="000000"/>
        </w:rPr>
        <w:t>1</w:t>
      </w:r>
      <w:r>
        <w:rPr>
          <w:color w:val="000000"/>
        </w:rPr>
        <w:t>4</w:t>
      </w:r>
      <w:r w:rsidR="001A05EA">
        <w:rPr>
          <w:color w:val="000000"/>
        </w:rPr>
        <w:t xml:space="preserve">. </w:t>
      </w:r>
      <w:r w:rsidR="001E7C76">
        <w:rPr>
          <w:color w:val="000000"/>
        </w:rPr>
        <w:t>Gimnazija iki rugsėjo 10 d. suveda duomenis apie mokinius į EMP</w:t>
      </w:r>
      <w:r w:rsidR="00E3469F">
        <w:rPr>
          <w:color w:val="000000"/>
        </w:rPr>
        <w:t xml:space="preserve"> </w:t>
      </w:r>
      <w:r w:rsidR="00900060">
        <w:rPr>
          <w:color w:val="000000"/>
        </w:rPr>
        <w:t xml:space="preserve"> </w:t>
      </w:r>
      <w:r w:rsidR="00E3469F">
        <w:rPr>
          <w:color w:val="000000"/>
        </w:rPr>
        <w:t>sistemą</w:t>
      </w:r>
      <w:r w:rsidR="00F56DA3">
        <w:rPr>
          <w:color w:val="000000"/>
        </w:rPr>
        <w:t xml:space="preserve"> </w:t>
      </w:r>
      <w:r w:rsidR="001E7C76">
        <w:rPr>
          <w:color w:val="000000"/>
        </w:rPr>
        <w:t>, patikrina duomenų atitikimą Mokinių registre ir patvirtina, kad duomenys yra teisingi. Tekstiniai duomenys suvedami Ex</w:t>
      </w:r>
      <w:r w:rsidR="002E109C">
        <w:rPr>
          <w:color w:val="000000"/>
        </w:rPr>
        <w:t>c</w:t>
      </w:r>
      <w:r w:rsidR="00D2033C">
        <w:rPr>
          <w:color w:val="000000"/>
        </w:rPr>
        <w:t>el formatu, o nuotrauka</w:t>
      </w:r>
      <w:r w:rsidR="001E7C76">
        <w:rPr>
          <w:color w:val="000000"/>
        </w:rPr>
        <w:t xml:space="preserve"> pateikiama atskiru formatu.</w:t>
      </w:r>
    </w:p>
    <w:p w14:paraId="3F1E71A3" w14:textId="067A3FA2" w:rsidR="00453423" w:rsidRDefault="00453423">
      <w:pPr>
        <w:suppressAutoHyphens/>
        <w:ind w:firstLine="567"/>
        <w:jc w:val="both"/>
        <w:rPr>
          <w:color w:val="000000"/>
        </w:rPr>
      </w:pPr>
      <w:r>
        <w:rPr>
          <w:color w:val="000000"/>
        </w:rPr>
        <w:tab/>
        <w:t xml:space="preserve">15. </w:t>
      </w:r>
      <w:r w:rsidR="008B3C7A">
        <w:rPr>
          <w:color w:val="000000"/>
        </w:rPr>
        <w:t>EMP</w:t>
      </w:r>
      <w:r>
        <w:rPr>
          <w:color w:val="000000"/>
        </w:rPr>
        <w:t xml:space="preserve"> personalizuojami lietuvių kalba.</w:t>
      </w:r>
    </w:p>
    <w:p w14:paraId="733DB1D7" w14:textId="0F921129" w:rsidR="002E109C" w:rsidRDefault="00453423">
      <w:pPr>
        <w:suppressAutoHyphens/>
        <w:ind w:firstLine="567"/>
        <w:jc w:val="both"/>
        <w:rPr>
          <w:color w:val="000000"/>
        </w:rPr>
      </w:pPr>
      <w:r>
        <w:rPr>
          <w:color w:val="000000"/>
        </w:rPr>
        <w:tab/>
      </w:r>
      <w:r w:rsidR="002E109C">
        <w:rPr>
          <w:color w:val="000000"/>
        </w:rPr>
        <w:t>1</w:t>
      </w:r>
      <w:r>
        <w:rPr>
          <w:color w:val="000000"/>
        </w:rPr>
        <w:t>6</w:t>
      </w:r>
      <w:r w:rsidR="002E109C">
        <w:rPr>
          <w:color w:val="000000"/>
        </w:rPr>
        <w:t>. Informacijos apie mokinio duomenis apsikeitimais ir EMP blankų perdavimas vykdomas šia tvarka:</w:t>
      </w:r>
    </w:p>
    <w:p w14:paraId="415CA371" w14:textId="6C0AE907" w:rsidR="00ED40EB" w:rsidRDefault="00453423">
      <w:pPr>
        <w:suppressAutoHyphens/>
        <w:ind w:firstLine="567"/>
        <w:jc w:val="both"/>
        <w:rPr>
          <w:color w:val="000000"/>
        </w:rPr>
      </w:pPr>
      <w:r>
        <w:rPr>
          <w:color w:val="000000"/>
        </w:rPr>
        <w:tab/>
        <w:t>16.1. informacija pasiekiama prisijungus prie EMP</w:t>
      </w:r>
      <w:r w:rsidR="00F56DA3">
        <w:rPr>
          <w:color w:val="000000"/>
        </w:rPr>
        <w:t xml:space="preserve"> </w:t>
      </w:r>
      <w:r w:rsidR="00E3469F">
        <w:rPr>
          <w:color w:val="000000"/>
        </w:rPr>
        <w:t>sistemos</w:t>
      </w:r>
      <w:r>
        <w:rPr>
          <w:color w:val="000000"/>
        </w:rPr>
        <w:t>;</w:t>
      </w:r>
    </w:p>
    <w:p w14:paraId="44B96B65" w14:textId="5B73A0E0" w:rsidR="00453423" w:rsidRDefault="00453423">
      <w:pPr>
        <w:suppressAutoHyphens/>
        <w:ind w:firstLine="567"/>
        <w:jc w:val="both"/>
        <w:rPr>
          <w:color w:val="000000"/>
        </w:rPr>
      </w:pPr>
      <w:r>
        <w:rPr>
          <w:color w:val="000000"/>
        </w:rPr>
        <w:tab/>
        <w:t>16.2. prie sistemos gali prisijungti gimnazijos atsakingas asmuo, gavęs EMP</w:t>
      </w:r>
      <w:r w:rsidR="00786540">
        <w:rPr>
          <w:color w:val="000000"/>
        </w:rPr>
        <w:t xml:space="preserve"> </w:t>
      </w:r>
      <w:proofErr w:type="spellStart"/>
      <w:r w:rsidR="00786540">
        <w:t>idprint.lt</w:t>
      </w:r>
      <w:proofErr w:type="spellEnd"/>
      <w:r w:rsidR="00786540">
        <w:t xml:space="preserve"> </w:t>
      </w:r>
      <w:r>
        <w:rPr>
          <w:color w:val="000000"/>
        </w:rPr>
        <w:t>valdytoj</w:t>
      </w:r>
      <w:r w:rsidR="003255A8">
        <w:rPr>
          <w:color w:val="000000"/>
        </w:rPr>
        <w:t>o suteiktą prisijungimo teisę (</w:t>
      </w:r>
      <w:r>
        <w:rPr>
          <w:color w:val="000000"/>
        </w:rPr>
        <w:t>slaptažodį)</w:t>
      </w:r>
      <w:r w:rsidR="003255A8">
        <w:rPr>
          <w:color w:val="000000"/>
        </w:rPr>
        <w:t>. Reikiama atspausdinti EMP informacija perduodama į EMP</w:t>
      </w:r>
      <w:r w:rsidR="00786540">
        <w:rPr>
          <w:color w:val="000000"/>
        </w:rPr>
        <w:t xml:space="preserve"> </w:t>
      </w:r>
      <w:r w:rsidR="00900060">
        <w:rPr>
          <w:color w:val="000000"/>
        </w:rPr>
        <w:t xml:space="preserve">sistemą </w:t>
      </w:r>
      <w:r w:rsidR="003255A8">
        <w:rPr>
          <w:color w:val="000000"/>
        </w:rPr>
        <w:t>vieną kartą per dieną.</w:t>
      </w:r>
    </w:p>
    <w:p w14:paraId="7C956583" w14:textId="03E651A8" w:rsidR="003255A8" w:rsidRPr="009605E9" w:rsidRDefault="003255A8">
      <w:pPr>
        <w:suppressAutoHyphens/>
        <w:ind w:firstLine="567"/>
        <w:jc w:val="both"/>
        <w:rPr>
          <w:color w:val="000000"/>
        </w:rPr>
      </w:pPr>
      <w:r>
        <w:rPr>
          <w:color w:val="000000"/>
        </w:rPr>
        <w:tab/>
      </w:r>
      <w:r w:rsidRPr="009605E9">
        <w:rPr>
          <w:color w:val="000000"/>
        </w:rPr>
        <w:t>1</w:t>
      </w:r>
      <w:r w:rsidR="008B3C7A" w:rsidRPr="009605E9">
        <w:rPr>
          <w:color w:val="000000"/>
        </w:rPr>
        <w:t>6.3</w:t>
      </w:r>
      <w:r w:rsidRPr="009605E9">
        <w:rPr>
          <w:color w:val="000000"/>
        </w:rPr>
        <w:t xml:space="preserve">. </w:t>
      </w:r>
      <w:r w:rsidR="00900060">
        <w:rPr>
          <w:color w:val="000000"/>
        </w:rPr>
        <w:t>„Tiekėjas</w:t>
      </w:r>
      <w:r w:rsidR="009605E9" w:rsidRPr="009605E9">
        <w:rPr>
          <w:color w:val="000000"/>
        </w:rPr>
        <w:t>“</w:t>
      </w:r>
      <w:r w:rsidRPr="009605E9">
        <w:rPr>
          <w:color w:val="000000"/>
        </w:rPr>
        <w:t xml:space="preserve"> EMP blankų kiekį, kurio prireiks personalizuoti ateinantį kalendorinį mėnesį.</w:t>
      </w:r>
    </w:p>
    <w:p w14:paraId="57598CF7" w14:textId="0B698F29" w:rsidR="003255A8" w:rsidRDefault="003255A8">
      <w:pPr>
        <w:suppressAutoHyphens/>
        <w:ind w:firstLine="567"/>
        <w:jc w:val="both"/>
        <w:rPr>
          <w:color w:val="000000"/>
        </w:rPr>
      </w:pPr>
      <w:r w:rsidRPr="009605E9">
        <w:rPr>
          <w:color w:val="000000"/>
        </w:rPr>
        <w:tab/>
      </w:r>
      <w:r w:rsidR="000617DC" w:rsidRPr="009605E9">
        <w:rPr>
          <w:color w:val="000000"/>
        </w:rPr>
        <w:t>1</w:t>
      </w:r>
      <w:r w:rsidR="008B3C7A" w:rsidRPr="009605E9">
        <w:rPr>
          <w:color w:val="000000"/>
        </w:rPr>
        <w:t>6.4</w:t>
      </w:r>
      <w:r w:rsidR="000617DC" w:rsidRPr="009605E9">
        <w:rPr>
          <w:color w:val="000000"/>
        </w:rPr>
        <w:t>.</w:t>
      </w:r>
      <w:r w:rsidRPr="009605E9">
        <w:rPr>
          <w:color w:val="000000"/>
        </w:rPr>
        <w:t xml:space="preserve"> </w:t>
      </w:r>
      <w:r w:rsidR="00852601">
        <w:rPr>
          <w:color w:val="000000"/>
        </w:rPr>
        <w:t>„Tiekėjas“</w:t>
      </w:r>
      <w:r w:rsidR="009605E9">
        <w:rPr>
          <w:color w:val="000000"/>
        </w:rPr>
        <w:t xml:space="preserve"> </w:t>
      </w:r>
      <w:r w:rsidRPr="009605E9">
        <w:rPr>
          <w:color w:val="000000"/>
        </w:rPr>
        <w:t xml:space="preserve"> per 10 dienų personalizuoja </w:t>
      </w:r>
      <w:r w:rsidR="000617DC" w:rsidRPr="009605E9">
        <w:rPr>
          <w:color w:val="000000"/>
        </w:rPr>
        <w:t>EMP</w:t>
      </w:r>
      <w:r w:rsidRPr="009605E9">
        <w:rPr>
          <w:color w:val="000000"/>
        </w:rPr>
        <w:t xml:space="preserve"> b</w:t>
      </w:r>
      <w:r w:rsidR="000617DC" w:rsidRPr="009605E9">
        <w:rPr>
          <w:color w:val="000000"/>
        </w:rPr>
        <w:t xml:space="preserve">lankus, pažymi apie šio veiksmo atlikimą, pažymi EMP blanko numerį ir perduoda </w:t>
      </w:r>
      <w:r w:rsidR="009605E9">
        <w:rPr>
          <w:color w:val="000000"/>
        </w:rPr>
        <w:t>gimnazijai</w:t>
      </w:r>
      <w:r w:rsidR="000617DC" w:rsidRPr="009605E9">
        <w:rPr>
          <w:color w:val="000000"/>
        </w:rPr>
        <w:t xml:space="preserve"> atspausdintus EMP.</w:t>
      </w:r>
    </w:p>
    <w:p w14:paraId="482B5803" w14:textId="01D082E1" w:rsidR="008B3C7A" w:rsidRDefault="008B3C7A">
      <w:pPr>
        <w:suppressAutoHyphens/>
        <w:ind w:firstLine="567"/>
        <w:jc w:val="both"/>
        <w:rPr>
          <w:color w:val="000000"/>
        </w:rPr>
      </w:pPr>
      <w:r>
        <w:rPr>
          <w:color w:val="000000"/>
        </w:rPr>
        <w:tab/>
        <w:t>16.</w:t>
      </w:r>
      <w:r w:rsidR="009605E9">
        <w:rPr>
          <w:color w:val="000000"/>
        </w:rPr>
        <w:t>5</w:t>
      </w:r>
      <w:r>
        <w:rPr>
          <w:color w:val="000000"/>
        </w:rPr>
        <w:t>. Gimnazija EMP išduoda mokiniui.</w:t>
      </w:r>
    </w:p>
    <w:p w14:paraId="1AE7D277" w14:textId="4DBC8648" w:rsidR="008B3C7A" w:rsidRDefault="008B3C7A">
      <w:pPr>
        <w:suppressAutoHyphens/>
        <w:ind w:firstLine="567"/>
        <w:jc w:val="both"/>
        <w:rPr>
          <w:color w:val="000000"/>
        </w:rPr>
      </w:pPr>
      <w:r>
        <w:rPr>
          <w:color w:val="000000"/>
        </w:rPr>
        <w:tab/>
        <w:t>17. Pirmojoje EMP pusėje didžiosiomis raidėmis. Tam tikrose vietose spausdinama ši informacija:</w:t>
      </w:r>
    </w:p>
    <w:p w14:paraId="5512CFD8" w14:textId="7E155ACC" w:rsidR="008B3C7A" w:rsidRDefault="008B3C7A">
      <w:pPr>
        <w:suppressAutoHyphens/>
        <w:ind w:firstLine="567"/>
        <w:jc w:val="both"/>
        <w:rPr>
          <w:color w:val="000000"/>
        </w:rPr>
      </w:pPr>
      <w:r>
        <w:rPr>
          <w:color w:val="000000"/>
        </w:rPr>
        <w:tab/>
        <w:t>17.1. Mokinio amžių atitinkanti skaitmeninė nuotrauka. Reika</w:t>
      </w:r>
      <w:r w:rsidR="00D2033C">
        <w:rPr>
          <w:color w:val="000000"/>
        </w:rPr>
        <w:t>lavimai skaitmeninei nuotraukai</w:t>
      </w:r>
      <w:r w:rsidR="00E7185C">
        <w:rPr>
          <w:color w:val="000000"/>
        </w:rPr>
        <w:t xml:space="preserve">: 22x26 mm., skiriamoji geba 1200x1200, formatas </w:t>
      </w:r>
      <w:proofErr w:type="spellStart"/>
      <w:r w:rsidR="00E7185C">
        <w:rPr>
          <w:color w:val="000000"/>
        </w:rPr>
        <w:t>jpg</w:t>
      </w:r>
      <w:proofErr w:type="spellEnd"/>
      <w:r w:rsidR="00E7185C">
        <w:rPr>
          <w:color w:val="000000"/>
        </w:rPr>
        <w:t>. ( spalvinė gama – RGB, plotis –</w:t>
      </w:r>
    </w:p>
    <w:p w14:paraId="054B99DC" w14:textId="6800FF29" w:rsidR="00E7185C" w:rsidRDefault="00E7185C" w:rsidP="00E7185C">
      <w:pPr>
        <w:suppressAutoHyphens/>
        <w:jc w:val="both"/>
        <w:rPr>
          <w:color w:val="000000"/>
        </w:rPr>
      </w:pPr>
      <w:r>
        <w:rPr>
          <w:color w:val="000000"/>
        </w:rPr>
        <w:t xml:space="preserve">295 </w:t>
      </w:r>
      <w:proofErr w:type="spellStart"/>
      <w:r>
        <w:rPr>
          <w:color w:val="000000"/>
        </w:rPr>
        <w:t>pixel</w:t>
      </w:r>
      <w:proofErr w:type="spellEnd"/>
      <w:r>
        <w:rPr>
          <w:color w:val="000000"/>
        </w:rPr>
        <w:t xml:space="preserve">., aukštis -  380 </w:t>
      </w:r>
      <w:proofErr w:type="spellStart"/>
      <w:r>
        <w:rPr>
          <w:color w:val="000000"/>
        </w:rPr>
        <w:t>pixel</w:t>
      </w:r>
      <w:proofErr w:type="spellEnd"/>
      <w:r>
        <w:rPr>
          <w:color w:val="000000"/>
        </w:rPr>
        <w:t xml:space="preserve">.,  tankis – 300 </w:t>
      </w:r>
      <w:proofErr w:type="spellStart"/>
      <w:r>
        <w:rPr>
          <w:color w:val="000000"/>
        </w:rPr>
        <w:t>dpi</w:t>
      </w:r>
      <w:proofErr w:type="spellEnd"/>
      <w:r>
        <w:rPr>
          <w:color w:val="000000"/>
        </w:rPr>
        <w:t>);</w:t>
      </w:r>
    </w:p>
    <w:p w14:paraId="25B87C77" w14:textId="5692A80E" w:rsidR="00E7185C" w:rsidRPr="00334D4D" w:rsidRDefault="00C01A4B" w:rsidP="00E7185C">
      <w:pPr>
        <w:suppressAutoHyphens/>
        <w:jc w:val="both"/>
        <w:rPr>
          <w:color w:val="000000"/>
        </w:rPr>
      </w:pPr>
      <w:r>
        <w:rPr>
          <w:color w:val="000000"/>
        </w:rPr>
        <w:tab/>
      </w:r>
      <w:r w:rsidRPr="00334D4D">
        <w:rPr>
          <w:color w:val="000000"/>
        </w:rPr>
        <w:t>17.2. Mokinio vardas,</w:t>
      </w:r>
      <w:r w:rsidR="00E7185C" w:rsidRPr="00334D4D">
        <w:rPr>
          <w:color w:val="000000"/>
        </w:rPr>
        <w:t xml:space="preserve"> pavardė</w:t>
      </w:r>
      <w:r w:rsidR="00D2033C" w:rsidRPr="00334D4D">
        <w:rPr>
          <w:color w:val="000000"/>
        </w:rPr>
        <w:t>, gimimo data (</w:t>
      </w:r>
      <w:r w:rsidRPr="00334D4D">
        <w:rPr>
          <w:color w:val="000000"/>
        </w:rPr>
        <w:t xml:space="preserve">spausdinimui naudojama 12 dydžio </w:t>
      </w:r>
      <w:proofErr w:type="spellStart"/>
      <w:r w:rsidRPr="00334D4D">
        <w:rPr>
          <w:color w:val="000000"/>
        </w:rPr>
        <w:t>Times</w:t>
      </w:r>
      <w:proofErr w:type="spellEnd"/>
      <w:r w:rsidRPr="00334D4D">
        <w:rPr>
          <w:color w:val="000000"/>
        </w:rPr>
        <w:t xml:space="preserve"> </w:t>
      </w:r>
      <w:proofErr w:type="spellStart"/>
      <w:r w:rsidRPr="00334D4D">
        <w:rPr>
          <w:color w:val="000000"/>
        </w:rPr>
        <w:t>New</w:t>
      </w:r>
      <w:proofErr w:type="spellEnd"/>
      <w:r w:rsidRPr="00334D4D">
        <w:rPr>
          <w:color w:val="000000"/>
        </w:rPr>
        <w:t xml:space="preserve"> Roman šriftas);</w:t>
      </w:r>
    </w:p>
    <w:p w14:paraId="01BC88C9" w14:textId="3F5640A8" w:rsidR="00C01A4B" w:rsidRPr="00334D4D" w:rsidRDefault="00C01A4B" w:rsidP="00E7185C">
      <w:pPr>
        <w:suppressAutoHyphens/>
        <w:jc w:val="both"/>
        <w:rPr>
          <w:color w:val="000000"/>
        </w:rPr>
      </w:pPr>
      <w:r w:rsidRPr="00334D4D">
        <w:rPr>
          <w:color w:val="000000"/>
        </w:rPr>
        <w:tab/>
      </w:r>
      <w:r w:rsidR="00D2033C" w:rsidRPr="00334D4D">
        <w:rPr>
          <w:color w:val="000000"/>
        </w:rPr>
        <w:t>17.3. EMP  galiojimo terminas (</w:t>
      </w:r>
      <w:r w:rsidRPr="00334D4D">
        <w:rPr>
          <w:color w:val="000000"/>
        </w:rPr>
        <w:t xml:space="preserve">spausdinimui naudojama 12 dydžio </w:t>
      </w:r>
      <w:proofErr w:type="spellStart"/>
      <w:r w:rsidRPr="00334D4D">
        <w:rPr>
          <w:color w:val="000000"/>
        </w:rPr>
        <w:t>Times</w:t>
      </w:r>
      <w:proofErr w:type="spellEnd"/>
      <w:r w:rsidRPr="00334D4D">
        <w:rPr>
          <w:color w:val="000000"/>
        </w:rPr>
        <w:t xml:space="preserve"> </w:t>
      </w:r>
      <w:proofErr w:type="spellStart"/>
      <w:r w:rsidRPr="00334D4D">
        <w:rPr>
          <w:color w:val="000000"/>
        </w:rPr>
        <w:t>New</w:t>
      </w:r>
      <w:proofErr w:type="spellEnd"/>
      <w:r w:rsidRPr="00334D4D">
        <w:rPr>
          <w:color w:val="000000"/>
        </w:rPr>
        <w:t xml:space="preserve"> Roman šriftas);</w:t>
      </w:r>
    </w:p>
    <w:p w14:paraId="276C9CD6" w14:textId="217C8E24" w:rsidR="00C01A4B" w:rsidRPr="00334D4D" w:rsidRDefault="00C01A4B" w:rsidP="00E7185C">
      <w:pPr>
        <w:suppressAutoHyphens/>
        <w:jc w:val="both"/>
        <w:rPr>
          <w:color w:val="000000"/>
        </w:rPr>
      </w:pPr>
      <w:r w:rsidRPr="00334D4D">
        <w:rPr>
          <w:color w:val="000000"/>
        </w:rPr>
        <w:tab/>
        <w:t>17.4. Gimnazijo</w:t>
      </w:r>
      <w:r w:rsidR="00D2033C" w:rsidRPr="00334D4D">
        <w:rPr>
          <w:color w:val="000000"/>
        </w:rPr>
        <w:t>s pavadinimas ir identifikavimo kodas (</w:t>
      </w:r>
      <w:r w:rsidRPr="00334D4D">
        <w:rPr>
          <w:color w:val="000000"/>
        </w:rPr>
        <w:t>spausdinimui naudojama 9 dydžio</w:t>
      </w:r>
      <w:r w:rsidR="009E7FDB" w:rsidRPr="00334D4D">
        <w:rPr>
          <w:color w:val="000000"/>
        </w:rPr>
        <w:t xml:space="preserve"> </w:t>
      </w:r>
      <w:proofErr w:type="spellStart"/>
      <w:r w:rsidR="009E7FDB" w:rsidRPr="00334D4D">
        <w:rPr>
          <w:color w:val="000000"/>
        </w:rPr>
        <w:t>Times</w:t>
      </w:r>
      <w:proofErr w:type="spellEnd"/>
      <w:r w:rsidR="009E7FDB" w:rsidRPr="00334D4D">
        <w:rPr>
          <w:color w:val="000000"/>
        </w:rPr>
        <w:t xml:space="preserve"> </w:t>
      </w:r>
      <w:proofErr w:type="spellStart"/>
      <w:r w:rsidR="009E7FDB" w:rsidRPr="00334D4D">
        <w:rPr>
          <w:color w:val="000000"/>
        </w:rPr>
        <w:t>New</w:t>
      </w:r>
      <w:proofErr w:type="spellEnd"/>
      <w:r w:rsidR="009E7FDB" w:rsidRPr="00334D4D">
        <w:rPr>
          <w:color w:val="000000"/>
        </w:rPr>
        <w:t xml:space="preserve"> Roman šriftas).</w:t>
      </w:r>
    </w:p>
    <w:p w14:paraId="57028433" w14:textId="42CC9522" w:rsidR="003255A8" w:rsidRPr="00334D4D" w:rsidRDefault="009E7FDB" w:rsidP="009E7FDB">
      <w:pPr>
        <w:suppressAutoHyphens/>
        <w:jc w:val="both"/>
        <w:rPr>
          <w:color w:val="000000"/>
        </w:rPr>
      </w:pPr>
      <w:r w:rsidRPr="00334D4D">
        <w:rPr>
          <w:color w:val="000000"/>
        </w:rPr>
        <w:tab/>
        <w:t>18. Antroje EMP pusėje didžiosiomis raidėmis. Tam tikrose vietose spausdinama ši informacija:</w:t>
      </w:r>
    </w:p>
    <w:p w14:paraId="2F697B7F" w14:textId="2A9139DE" w:rsidR="00A23E67" w:rsidRPr="00334D4D" w:rsidRDefault="009E7FDB" w:rsidP="00E92E8E">
      <w:pPr>
        <w:suppressAutoHyphens/>
        <w:overflowPunct w:val="0"/>
        <w:ind w:firstLine="567"/>
        <w:jc w:val="both"/>
        <w:textAlignment w:val="baseline"/>
        <w:rPr>
          <w:color w:val="000000"/>
          <w:szCs w:val="24"/>
        </w:rPr>
      </w:pPr>
      <w:r w:rsidRPr="00334D4D">
        <w:rPr>
          <w:color w:val="000000"/>
          <w:szCs w:val="24"/>
        </w:rPr>
        <w:tab/>
      </w:r>
      <w:r w:rsidR="001F2642" w:rsidRPr="00334D4D">
        <w:rPr>
          <w:color w:val="000000"/>
          <w:szCs w:val="24"/>
        </w:rPr>
        <w:t>1</w:t>
      </w:r>
      <w:r w:rsidRPr="00334D4D">
        <w:rPr>
          <w:color w:val="000000"/>
          <w:szCs w:val="24"/>
        </w:rPr>
        <w:t>8.1</w:t>
      </w:r>
      <w:r w:rsidR="00E92E8E" w:rsidRPr="00334D4D">
        <w:rPr>
          <w:color w:val="000000"/>
          <w:szCs w:val="24"/>
        </w:rPr>
        <w:t>. Mokinio pažymėjimo nuorodoje „Kiti</w:t>
      </w:r>
      <w:r w:rsidR="00D443F2" w:rsidRPr="00334D4D">
        <w:rPr>
          <w:color w:val="000000"/>
          <w:szCs w:val="24"/>
        </w:rPr>
        <w:t xml:space="preserve"> įrašai“ nurodoma</w:t>
      </w:r>
      <w:r w:rsidR="00A23E67" w:rsidRPr="00334D4D">
        <w:rPr>
          <w:color w:val="000000"/>
          <w:szCs w:val="24"/>
        </w:rPr>
        <w:t>:</w:t>
      </w:r>
    </w:p>
    <w:p w14:paraId="77EAA0C2" w14:textId="1FD4C374" w:rsidR="00E92E8E" w:rsidRPr="00334D4D" w:rsidRDefault="009E7FDB" w:rsidP="00E92E8E">
      <w:pPr>
        <w:suppressAutoHyphens/>
        <w:overflowPunct w:val="0"/>
        <w:ind w:firstLine="567"/>
        <w:jc w:val="both"/>
        <w:textAlignment w:val="baseline"/>
        <w:rPr>
          <w:color w:val="000000"/>
          <w:szCs w:val="24"/>
        </w:rPr>
      </w:pPr>
      <w:r w:rsidRPr="00334D4D">
        <w:rPr>
          <w:color w:val="000000"/>
          <w:szCs w:val="24"/>
        </w:rPr>
        <w:tab/>
      </w:r>
      <w:r w:rsidR="00A23E67" w:rsidRPr="00334D4D">
        <w:rPr>
          <w:color w:val="000000"/>
          <w:szCs w:val="24"/>
        </w:rPr>
        <w:t>1</w:t>
      </w:r>
      <w:r w:rsidRPr="00334D4D">
        <w:rPr>
          <w:color w:val="000000"/>
          <w:szCs w:val="24"/>
        </w:rPr>
        <w:t>8</w:t>
      </w:r>
      <w:r w:rsidR="00A23E67" w:rsidRPr="00334D4D">
        <w:rPr>
          <w:color w:val="000000"/>
          <w:szCs w:val="24"/>
        </w:rPr>
        <w:t>.1.</w:t>
      </w:r>
      <w:r w:rsidRPr="00334D4D">
        <w:rPr>
          <w:color w:val="000000"/>
          <w:szCs w:val="24"/>
        </w:rPr>
        <w:t>2.</w:t>
      </w:r>
      <w:r w:rsidR="00D443F2" w:rsidRPr="00334D4D">
        <w:rPr>
          <w:color w:val="000000"/>
          <w:szCs w:val="24"/>
        </w:rPr>
        <w:t xml:space="preserve"> </w:t>
      </w:r>
      <w:r w:rsidR="00E92E8E" w:rsidRPr="00334D4D">
        <w:rPr>
          <w:color w:val="000000"/>
          <w:szCs w:val="24"/>
        </w:rPr>
        <w:t xml:space="preserve"> ugdymo / mokymo progra</w:t>
      </w:r>
      <w:r w:rsidR="00D2033C" w:rsidRPr="00334D4D">
        <w:rPr>
          <w:color w:val="000000"/>
          <w:szCs w:val="24"/>
        </w:rPr>
        <w:t>ma (</w:t>
      </w:r>
      <w:r w:rsidR="002630FB" w:rsidRPr="00334D4D">
        <w:rPr>
          <w:color w:val="000000"/>
          <w:szCs w:val="24"/>
        </w:rPr>
        <w:t>pradinis, pagrindinis, vidurin</w:t>
      </w:r>
      <w:r w:rsidR="00D2033C" w:rsidRPr="00334D4D">
        <w:rPr>
          <w:color w:val="000000"/>
          <w:szCs w:val="24"/>
        </w:rPr>
        <w:t>is); pagal kurią mokinys mokosi</w:t>
      </w:r>
      <w:r w:rsidR="002630FB" w:rsidRPr="00334D4D">
        <w:rPr>
          <w:color w:val="000000"/>
          <w:szCs w:val="24"/>
        </w:rPr>
        <w:t>;</w:t>
      </w:r>
    </w:p>
    <w:p w14:paraId="6D945EFA" w14:textId="602F7635" w:rsidR="00A23E67" w:rsidRPr="00334D4D" w:rsidRDefault="009E7FDB" w:rsidP="00A23E67">
      <w:pPr>
        <w:tabs>
          <w:tab w:val="left" w:pos="1296"/>
        </w:tabs>
        <w:suppressAutoHyphens/>
        <w:overflowPunct w:val="0"/>
        <w:ind w:firstLine="567"/>
        <w:jc w:val="both"/>
        <w:textAlignment w:val="baseline"/>
        <w:rPr>
          <w:color w:val="000000"/>
        </w:rPr>
      </w:pPr>
      <w:r w:rsidRPr="00334D4D">
        <w:rPr>
          <w:color w:val="000000"/>
          <w:szCs w:val="24"/>
        </w:rPr>
        <w:tab/>
      </w:r>
      <w:r w:rsidR="00A23E67" w:rsidRPr="00334D4D">
        <w:rPr>
          <w:color w:val="000000"/>
          <w:szCs w:val="24"/>
        </w:rPr>
        <w:t>1</w:t>
      </w:r>
      <w:r w:rsidRPr="00334D4D">
        <w:rPr>
          <w:color w:val="000000"/>
          <w:szCs w:val="24"/>
        </w:rPr>
        <w:t>8.1</w:t>
      </w:r>
      <w:r w:rsidR="00A23E67" w:rsidRPr="00334D4D">
        <w:rPr>
          <w:color w:val="000000"/>
          <w:szCs w:val="24"/>
        </w:rPr>
        <w:t>.</w:t>
      </w:r>
      <w:r w:rsidR="00D46C16" w:rsidRPr="00334D4D">
        <w:rPr>
          <w:color w:val="000000"/>
          <w:szCs w:val="24"/>
        </w:rPr>
        <w:t>3</w:t>
      </w:r>
      <w:r w:rsidR="00A23E67" w:rsidRPr="00334D4D">
        <w:rPr>
          <w:color w:val="000000"/>
          <w:szCs w:val="24"/>
        </w:rPr>
        <w:t>.  važiavimo visuomeniniu transportu maršrutas, kuriame nurodoma, nuo kurios iki kurios stotelės (</w:t>
      </w:r>
      <w:r w:rsidRPr="00334D4D">
        <w:rPr>
          <w:color w:val="000000"/>
          <w:szCs w:val="24"/>
        </w:rPr>
        <w:t>Nida – Klaipėda- Nida</w:t>
      </w:r>
      <w:r w:rsidR="00FF3A63" w:rsidRPr="00334D4D">
        <w:rPr>
          <w:color w:val="000000"/>
          <w:szCs w:val="24"/>
        </w:rPr>
        <w:t xml:space="preserve">) galima važiuoti </w:t>
      </w:r>
      <w:r w:rsidR="00D46C16" w:rsidRPr="00334D4D">
        <w:rPr>
          <w:color w:val="000000"/>
        </w:rPr>
        <w:t>(</w:t>
      </w:r>
      <w:r w:rsidR="00FF3A63" w:rsidRPr="00334D4D">
        <w:rPr>
          <w:color w:val="000000"/>
        </w:rPr>
        <w:t xml:space="preserve">spausdinimui naudojama 9 dydžio </w:t>
      </w:r>
      <w:proofErr w:type="spellStart"/>
      <w:r w:rsidR="00FF3A63" w:rsidRPr="00334D4D">
        <w:rPr>
          <w:color w:val="000000"/>
        </w:rPr>
        <w:t>Times</w:t>
      </w:r>
      <w:proofErr w:type="spellEnd"/>
      <w:r w:rsidR="00FF3A63" w:rsidRPr="00334D4D">
        <w:rPr>
          <w:color w:val="000000"/>
        </w:rPr>
        <w:t xml:space="preserve"> </w:t>
      </w:r>
      <w:proofErr w:type="spellStart"/>
      <w:r w:rsidR="00FF3A63" w:rsidRPr="00334D4D">
        <w:rPr>
          <w:color w:val="000000"/>
        </w:rPr>
        <w:t>New</w:t>
      </w:r>
      <w:proofErr w:type="spellEnd"/>
      <w:r w:rsidR="00FF3A63" w:rsidRPr="00334D4D">
        <w:rPr>
          <w:color w:val="000000"/>
        </w:rPr>
        <w:t xml:space="preserve"> Roman šriftas)</w:t>
      </w:r>
      <w:r w:rsidR="00D46C16" w:rsidRPr="00334D4D">
        <w:rPr>
          <w:color w:val="000000"/>
        </w:rPr>
        <w:t>.</w:t>
      </w:r>
      <w:r w:rsidR="00FF3A63" w:rsidRPr="00334D4D">
        <w:rPr>
          <w:color w:val="000000"/>
        </w:rPr>
        <w:t xml:space="preserve"> </w:t>
      </w:r>
    </w:p>
    <w:p w14:paraId="1703C9F6" w14:textId="4827DB46" w:rsidR="00FF3A63" w:rsidRPr="00334D4D" w:rsidRDefault="00D46C16" w:rsidP="00A23E67">
      <w:pPr>
        <w:tabs>
          <w:tab w:val="left" w:pos="1296"/>
        </w:tabs>
        <w:suppressAutoHyphens/>
        <w:overflowPunct w:val="0"/>
        <w:ind w:firstLine="567"/>
        <w:jc w:val="both"/>
        <w:textAlignment w:val="baseline"/>
        <w:rPr>
          <w:color w:val="000000"/>
        </w:rPr>
      </w:pPr>
      <w:r w:rsidRPr="00334D4D">
        <w:rPr>
          <w:color w:val="000000"/>
        </w:rPr>
        <w:tab/>
        <w:t xml:space="preserve">18.2. Brūkšninis kodas </w:t>
      </w:r>
      <w:r w:rsidR="00FF3A63" w:rsidRPr="00334D4D">
        <w:rPr>
          <w:color w:val="000000"/>
        </w:rPr>
        <w:t xml:space="preserve"> </w:t>
      </w:r>
      <w:r w:rsidRPr="00334D4D">
        <w:rPr>
          <w:color w:val="000000"/>
        </w:rPr>
        <w:t>(</w:t>
      </w:r>
      <w:r w:rsidR="00FF3A63" w:rsidRPr="00334D4D">
        <w:rPr>
          <w:color w:val="000000"/>
        </w:rPr>
        <w:t xml:space="preserve">spausdinimui naudojama 10 dydžio </w:t>
      </w:r>
      <w:proofErr w:type="spellStart"/>
      <w:r w:rsidR="00FF3A63" w:rsidRPr="00334D4D">
        <w:rPr>
          <w:color w:val="000000"/>
        </w:rPr>
        <w:t>Times</w:t>
      </w:r>
      <w:proofErr w:type="spellEnd"/>
      <w:r w:rsidR="00FF3A63" w:rsidRPr="00334D4D">
        <w:rPr>
          <w:color w:val="000000"/>
        </w:rPr>
        <w:t xml:space="preserve"> </w:t>
      </w:r>
      <w:proofErr w:type="spellStart"/>
      <w:r w:rsidR="00FF3A63" w:rsidRPr="00334D4D">
        <w:rPr>
          <w:color w:val="000000"/>
        </w:rPr>
        <w:t>New</w:t>
      </w:r>
      <w:proofErr w:type="spellEnd"/>
      <w:r w:rsidR="00FF3A63" w:rsidRPr="00334D4D">
        <w:rPr>
          <w:color w:val="000000"/>
        </w:rPr>
        <w:t xml:space="preserve"> Roman šriftas) yra koduojamas pagal EMVS pateiktą informaciją  CODE128 formatu;</w:t>
      </w:r>
    </w:p>
    <w:p w14:paraId="415CA381" w14:textId="75E1E63C" w:rsidR="00ED40EB" w:rsidRDefault="00216C4C" w:rsidP="00216C4C">
      <w:pPr>
        <w:tabs>
          <w:tab w:val="left" w:pos="1296"/>
        </w:tabs>
        <w:suppressAutoHyphens/>
        <w:overflowPunct w:val="0"/>
        <w:ind w:firstLine="567"/>
        <w:jc w:val="both"/>
        <w:textAlignment w:val="baseline"/>
        <w:rPr>
          <w:color w:val="000000"/>
        </w:rPr>
      </w:pPr>
      <w:r w:rsidRPr="00334D4D">
        <w:rPr>
          <w:color w:val="000000"/>
        </w:rPr>
        <w:tab/>
        <w:t>19.</w:t>
      </w:r>
      <w:r w:rsidRPr="00334D4D">
        <w:rPr>
          <w:color w:val="000000"/>
          <w:szCs w:val="24"/>
        </w:rPr>
        <w:t xml:space="preserve"> EMP </w:t>
      </w:r>
      <w:r w:rsidR="00191ED2" w:rsidRPr="00334D4D">
        <w:rPr>
          <w:color w:val="000000"/>
        </w:rPr>
        <w:t>taisymai negalimi.</w:t>
      </w:r>
      <w:r>
        <w:rPr>
          <w:color w:val="000000"/>
        </w:rPr>
        <w:t xml:space="preserve"> </w:t>
      </w:r>
    </w:p>
    <w:p w14:paraId="473328A8" w14:textId="77777777" w:rsidR="00F94069" w:rsidRDefault="00F94069" w:rsidP="00216C4C">
      <w:pPr>
        <w:tabs>
          <w:tab w:val="left" w:pos="1296"/>
        </w:tabs>
        <w:suppressAutoHyphens/>
        <w:overflowPunct w:val="0"/>
        <w:ind w:firstLine="567"/>
        <w:jc w:val="both"/>
        <w:textAlignment w:val="baseline"/>
        <w:rPr>
          <w:color w:val="000000"/>
        </w:rPr>
      </w:pPr>
    </w:p>
    <w:p w14:paraId="30215A53" w14:textId="440AEEBF" w:rsidR="00F94069" w:rsidRPr="00F94069" w:rsidRDefault="00F94069" w:rsidP="00F94069">
      <w:pPr>
        <w:tabs>
          <w:tab w:val="left" w:pos="1296"/>
        </w:tabs>
        <w:suppressAutoHyphens/>
        <w:overflowPunct w:val="0"/>
        <w:ind w:firstLine="567"/>
        <w:jc w:val="center"/>
        <w:textAlignment w:val="baseline"/>
        <w:rPr>
          <w:b/>
          <w:color w:val="000000"/>
        </w:rPr>
      </w:pPr>
      <w:r w:rsidRPr="00F94069">
        <w:rPr>
          <w:b/>
          <w:color w:val="000000"/>
        </w:rPr>
        <w:t>IV SKYRIUS</w:t>
      </w:r>
    </w:p>
    <w:p w14:paraId="0A92FD45" w14:textId="2525886A" w:rsidR="00F94069" w:rsidRDefault="00F94069" w:rsidP="00F94069">
      <w:pPr>
        <w:tabs>
          <w:tab w:val="left" w:pos="1296"/>
        </w:tabs>
        <w:suppressAutoHyphens/>
        <w:overflowPunct w:val="0"/>
        <w:ind w:firstLine="567"/>
        <w:jc w:val="center"/>
        <w:textAlignment w:val="baseline"/>
        <w:rPr>
          <w:b/>
          <w:color w:val="000000"/>
        </w:rPr>
      </w:pPr>
      <w:r w:rsidRPr="00F94069">
        <w:rPr>
          <w:b/>
          <w:color w:val="000000"/>
        </w:rPr>
        <w:t>ELEKTRONINIO MOKINIO PAŽYMĖJIMO IŠDAVIMAS MOKINIAMS</w:t>
      </w:r>
    </w:p>
    <w:p w14:paraId="4F2A984B" w14:textId="77777777" w:rsidR="00F94069" w:rsidRPr="00216C4C" w:rsidRDefault="00F94069" w:rsidP="00216C4C">
      <w:pPr>
        <w:tabs>
          <w:tab w:val="left" w:pos="1296"/>
        </w:tabs>
        <w:suppressAutoHyphens/>
        <w:overflowPunct w:val="0"/>
        <w:ind w:firstLine="567"/>
        <w:jc w:val="both"/>
        <w:textAlignment w:val="baseline"/>
        <w:rPr>
          <w:color w:val="000000"/>
          <w:szCs w:val="24"/>
        </w:rPr>
      </w:pPr>
    </w:p>
    <w:p w14:paraId="415CA382" w14:textId="251B7C25" w:rsidR="00ED40EB" w:rsidRDefault="0089090F">
      <w:pPr>
        <w:suppressAutoHyphens/>
        <w:ind w:firstLine="567"/>
        <w:jc w:val="both"/>
      </w:pPr>
      <w:r>
        <w:rPr>
          <w:color w:val="000000"/>
        </w:rPr>
        <w:tab/>
      </w:r>
      <w:r w:rsidR="00B65F14" w:rsidRPr="00FC4CDD">
        <w:rPr>
          <w:color w:val="000000"/>
        </w:rPr>
        <w:t>2</w:t>
      </w:r>
      <w:r>
        <w:rPr>
          <w:color w:val="000000"/>
        </w:rPr>
        <w:t>0</w:t>
      </w:r>
      <w:r w:rsidR="00191ED2" w:rsidRPr="00FC4CDD">
        <w:rPr>
          <w:color w:val="000000"/>
        </w:rPr>
        <w:t xml:space="preserve">. </w:t>
      </w:r>
      <w:r>
        <w:t>Dėl EMP išdavimo į Gimnaziją  kreipiasi mokinys arba vienas iš jo tėvų (globėjų, rūpintojų), pateikęs asmens tapatybę patvirtinantį dokumentą bei dokumentą, patvirtinantį giminystės ryšį su mokiniu, arba dokumentus apie globos ar rūpybos nustatymą ir asmens paskyrimą globėju ar rūpintoju.</w:t>
      </w:r>
    </w:p>
    <w:p w14:paraId="415CA383" w14:textId="17362A45" w:rsidR="00ED40EB" w:rsidRDefault="0089090F">
      <w:pPr>
        <w:suppressAutoHyphens/>
        <w:ind w:firstLine="567"/>
        <w:jc w:val="both"/>
        <w:rPr>
          <w:color w:val="000000"/>
        </w:rPr>
      </w:pPr>
      <w:r>
        <w:tab/>
        <w:t xml:space="preserve">21. </w:t>
      </w:r>
      <w:r>
        <w:rPr>
          <w:color w:val="000000"/>
        </w:rPr>
        <w:t xml:space="preserve">EMP </w:t>
      </w:r>
      <w:r w:rsidR="00191ED2">
        <w:rPr>
          <w:color w:val="000000"/>
        </w:rPr>
        <w:t xml:space="preserve"> pasiima mokinys, kuriam išduodamas Mokinio pažymėjimas, arba vienas iš mokinio tėvų (globėjas, rūpintojas)</w:t>
      </w:r>
      <w:r w:rsidR="00FC4CDD">
        <w:rPr>
          <w:color w:val="000000"/>
        </w:rPr>
        <w:t xml:space="preserve"> </w:t>
      </w:r>
      <w:r w:rsidR="00191ED2">
        <w:rPr>
          <w:color w:val="000000"/>
        </w:rPr>
        <w:t>.</w:t>
      </w:r>
    </w:p>
    <w:p w14:paraId="415CA384" w14:textId="3F7D1F25" w:rsidR="00ED40EB" w:rsidRPr="00334D4D" w:rsidRDefault="0089090F">
      <w:pPr>
        <w:suppressAutoHyphens/>
        <w:ind w:firstLine="567"/>
        <w:jc w:val="both"/>
      </w:pPr>
      <w:r>
        <w:rPr>
          <w:color w:val="000000"/>
        </w:rPr>
        <w:tab/>
        <w:t>22.</w:t>
      </w:r>
      <w:r w:rsidR="00191ED2">
        <w:rPr>
          <w:color w:val="000000"/>
        </w:rPr>
        <w:t xml:space="preserve"> </w:t>
      </w:r>
      <w:r>
        <w:rPr>
          <w:color w:val="000000"/>
        </w:rPr>
        <w:t>EMP</w:t>
      </w:r>
      <w:r w:rsidR="00191ED2">
        <w:rPr>
          <w:color w:val="000000"/>
        </w:rPr>
        <w:t xml:space="preserve"> išduo</w:t>
      </w:r>
      <w:r w:rsidR="00B65F14">
        <w:rPr>
          <w:color w:val="000000"/>
        </w:rPr>
        <w:t>damas mokinio mokymosi Gimnazijoje</w:t>
      </w:r>
      <w:r w:rsidR="00191ED2">
        <w:rPr>
          <w:color w:val="000000"/>
        </w:rPr>
        <w:t xml:space="preserve"> laikotarpiui nuo vienų iki ketverių metų: 1-ojoje, 5-ojoje klasėse – ketveriems mokslo metams, 2-ojoje</w:t>
      </w:r>
      <w:r w:rsidR="00FC4CDD">
        <w:rPr>
          <w:color w:val="000000"/>
        </w:rPr>
        <w:t xml:space="preserve">, </w:t>
      </w:r>
      <w:r w:rsidR="00191ED2">
        <w:rPr>
          <w:color w:val="000000"/>
        </w:rPr>
        <w:t>6-ojoje klasėse – trejiems mokslo metams; 3-iojoje, 7-ojoj</w:t>
      </w:r>
      <w:r w:rsidR="00B65F14">
        <w:rPr>
          <w:color w:val="000000"/>
        </w:rPr>
        <w:t>e, I-</w:t>
      </w:r>
      <w:proofErr w:type="spellStart"/>
      <w:r w:rsidR="00B65F14">
        <w:rPr>
          <w:color w:val="000000"/>
        </w:rPr>
        <w:t>ojoje</w:t>
      </w:r>
      <w:proofErr w:type="spellEnd"/>
      <w:r w:rsidR="00B65F14">
        <w:rPr>
          <w:color w:val="000000"/>
        </w:rPr>
        <w:t>, III-</w:t>
      </w:r>
      <w:proofErr w:type="spellStart"/>
      <w:r w:rsidR="00B65F14">
        <w:rPr>
          <w:color w:val="000000"/>
        </w:rPr>
        <w:t>ojoje</w:t>
      </w:r>
      <w:proofErr w:type="spellEnd"/>
      <w:r w:rsidR="003B726E">
        <w:rPr>
          <w:color w:val="000000"/>
        </w:rPr>
        <w:t xml:space="preserve"> gimnazijos</w:t>
      </w:r>
      <w:r w:rsidR="00191ED2">
        <w:rPr>
          <w:color w:val="000000"/>
        </w:rPr>
        <w:t xml:space="preserve"> klasėse – dvejiems mokslo </w:t>
      </w:r>
      <w:r w:rsidR="00191ED2" w:rsidRPr="00334D4D">
        <w:rPr>
          <w:color w:val="000000"/>
        </w:rPr>
        <w:t>meta</w:t>
      </w:r>
      <w:r w:rsidR="00B65F14" w:rsidRPr="00334D4D">
        <w:rPr>
          <w:color w:val="000000"/>
        </w:rPr>
        <w:t>ms, 4-ojoje, 8-ojoje, II-</w:t>
      </w:r>
      <w:proofErr w:type="spellStart"/>
      <w:r w:rsidR="00B65F14" w:rsidRPr="00334D4D">
        <w:rPr>
          <w:color w:val="000000"/>
        </w:rPr>
        <w:t>ojoje</w:t>
      </w:r>
      <w:proofErr w:type="spellEnd"/>
      <w:r w:rsidR="00B65F14" w:rsidRPr="00334D4D">
        <w:rPr>
          <w:color w:val="000000"/>
        </w:rPr>
        <w:t xml:space="preserve"> ir IV-</w:t>
      </w:r>
      <w:proofErr w:type="spellStart"/>
      <w:r w:rsidR="00B65F14" w:rsidRPr="00334D4D">
        <w:rPr>
          <w:color w:val="000000"/>
        </w:rPr>
        <w:t>ojoje</w:t>
      </w:r>
      <w:proofErr w:type="spellEnd"/>
      <w:r w:rsidR="00191ED2" w:rsidRPr="00334D4D">
        <w:rPr>
          <w:color w:val="000000"/>
        </w:rPr>
        <w:t xml:space="preserve"> </w:t>
      </w:r>
      <w:r w:rsidR="003B726E" w:rsidRPr="00334D4D">
        <w:rPr>
          <w:color w:val="000000"/>
        </w:rPr>
        <w:t xml:space="preserve">gimnazijos </w:t>
      </w:r>
      <w:r w:rsidR="00191ED2" w:rsidRPr="00334D4D">
        <w:rPr>
          <w:color w:val="000000"/>
        </w:rPr>
        <w:t>klasėse – vieniems mokslo metams.</w:t>
      </w:r>
    </w:p>
    <w:p w14:paraId="415CA386" w14:textId="347E93D3" w:rsidR="00ED40EB" w:rsidRPr="00334D4D" w:rsidRDefault="0089090F">
      <w:pPr>
        <w:suppressAutoHyphens/>
        <w:ind w:firstLine="567"/>
        <w:jc w:val="both"/>
        <w:rPr>
          <w:color w:val="000000"/>
        </w:rPr>
      </w:pPr>
      <w:r w:rsidRPr="00334D4D">
        <w:rPr>
          <w:color w:val="000000"/>
        </w:rPr>
        <w:tab/>
      </w:r>
      <w:r w:rsidR="00B65F14" w:rsidRPr="00334D4D">
        <w:rPr>
          <w:color w:val="000000"/>
        </w:rPr>
        <w:t>2</w:t>
      </w:r>
      <w:r w:rsidRPr="00334D4D">
        <w:rPr>
          <w:color w:val="000000"/>
        </w:rPr>
        <w:t>3</w:t>
      </w:r>
      <w:r w:rsidR="00191ED2" w:rsidRPr="00334D4D">
        <w:rPr>
          <w:color w:val="000000"/>
        </w:rPr>
        <w:t xml:space="preserve">. </w:t>
      </w:r>
      <w:r w:rsidRPr="00334D4D">
        <w:rPr>
          <w:color w:val="000000"/>
        </w:rPr>
        <w:t xml:space="preserve">EMP </w:t>
      </w:r>
      <w:r w:rsidR="00191ED2" w:rsidRPr="00334D4D">
        <w:rPr>
          <w:color w:val="000000"/>
        </w:rPr>
        <w:t xml:space="preserve"> galioja iki atitinkamų mokslo metų pabaigos (rugpjūčio 31 d.).</w:t>
      </w:r>
    </w:p>
    <w:p w14:paraId="76F9C9AF" w14:textId="42B8EE47" w:rsidR="0089090F" w:rsidRPr="00334D4D" w:rsidRDefault="00743D8D">
      <w:pPr>
        <w:suppressAutoHyphens/>
        <w:ind w:firstLine="567"/>
        <w:jc w:val="both"/>
        <w:rPr>
          <w:color w:val="000000"/>
        </w:rPr>
      </w:pPr>
      <w:r w:rsidRPr="00334D4D">
        <w:rPr>
          <w:color w:val="000000"/>
        </w:rPr>
        <w:tab/>
        <w:t>24. Mokinys, gaunantis EMP, arba vienas iš mokinio, kuriam išduodamas mokinio pažymėjimas, tėvų (globėjų, rūpintojų) pasirašo žurnale.</w:t>
      </w:r>
    </w:p>
    <w:p w14:paraId="6CF07657" w14:textId="16C0774B" w:rsidR="00743D8D" w:rsidRDefault="00743D8D">
      <w:pPr>
        <w:suppressAutoHyphens/>
        <w:ind w:firstLine="567"/>
        <w:jc w:val="both"/>
        <w:rPr>
          <w:color w:val="000000"/>
        </w:rPr>
      </w:pPr>
      <w:r w:rsidRPr="00334D4D">
        <w:rPr>
          <w:color w:val="000000"/>
        </w:rPr>
        <w:tab/>
        <w:t>25. Duomenys apie išduotus EMP, nustatyti Mokinių registro nuostatų, patvirtintų Lietuvos Respublikos švietimo ir mokslo ministro 2016 m. gegužės 5 d. įsakymu Nr. V-405 „Dėl Mokinių registro reorganizavimo ir Mokinių registro nuostatų patvirtinimo“, 16.1.20 papunktyje, turi</w:t>
      </w:r>
      <w:bookmarkStart w:id="3" w:name="_GoBack"/>
      <w:bookmarkEnd w:id="3"/>
      <w:r w:rsidRPr="00A6676B">
        <w:rPr>
          <w:color w:val="000000"/>
        </w:rPr>
        <w:t xml:space="preserve"> būti įrašomi į Mokinių registrą</w:t>
      </w:r>
      <w:r w:rsidR="00A6676B">
        <w:rPr>
          <w:color w:val="000000"/>
        </w:rPr>
        <w:t xml:space="preserve"> ( toliau  MR)</w:t>
      </w:r>
      <w:r w:rsidRPr="00A6676B">
        <w:rPr>
          <w:color w:val="000000"/>
        </w:rPr>
        <w:t>.</w:t>
      </w:r>
    </w:p>
    <w:p w14:paraId="4B99F8F4" w14:textId="0E9FA5E3" w:rsidR="00743D8D" w:rsidRDefault="00743D8D">
      <w:pPr>
        <w:suppressAutoHyphens/>
        <w:ind w:firstLine="567"/>
        <w:jc w:val="both"/>
        <w:rPr>
          <w:color w:val="000000"/>
        </w:rPr>
      </w:pPr>
      <w:r>
        <w:rPr>
          <w:color w:val="000000"/>
        </w:rPr>
        <w:tab/>
        <w:t>26. EMP išduodamas ne vėliau kaip per vieną mėnesį, o pakartotinai -  per 21 kalendorinę dieną po prašymo pateikimo.</w:t>
      </w:r>
    </w:p>
    <w:p w14:paraId="415CA389" w14:textId="1DABA08D" w:rsidR="00ED40EB" w:rsidRDefault="00743D8D" w:rsidP="00B65F14">
      <w:pPr>
        <w:suppressAutoHyphens/>
        <w:ind w:firstLine="567"/>
        <w:jc w:val="both"/>
        <w:rPr>
          <w:color w:val="000000"/>
        </w:rPr>
      </w:pPr>
      <w:r>
        <w:rPr>
          <w:color w:val="000000"/>
        </w:rPr>
        <w:tab/>
      </w:r>
      <w:r w:rsidR="00B65F14">
        <w:rPr>
          <w:color w:val="000000"/>
        </w:rPr>
        <w:t>27</w:t>
      </w:r>
      <w:r w:rsidR="00191ED2">
        <w:rPr>
          <w:color w:val="000000"/>
        </w:rPr>
        <w:t>. Mokinio pažymėjimas keičiamas nauju, jei:</w:t>
      </w:r>
    </w:p>
    <w:p w14:paraId="415CA38A" w14:textId="5C3B05B5" w:rsidR="00ED40EB" w:rsidRDefault="00743D8D">
      <w:pPr>
        <w:suppressAutoHyphens/>
        <w:ind w:firstLine="567"/>
        <w:jc w:val="both"/>
        <w:rPr>
          <w:color w:val="000000"/>
        </w:rPr>
      </w:pPr>
      <w:r>
        <w:rPr>
          <w:color w:val="000000"/>
        </w:rPr>
        <w:tab/>
      </w:r>
      <w:r w:rsidR="00B65F14">
        <w:rPr>
          <w:color w:val="000000"/>
        </w:rPr>
        <w:t>27.1</w:t>
      </w:r>
      <w:r w:rsidR="00191ED2">
        <w:rPr>
          <w:color w:val="000000"/>
        </w:rPr>
        <w:t>. mokinys pakeičia vardą, pavardę;</w:t>
      </w:r>
    </w:p>
    <w:p w14:paraId="415CA38B" w14:textId="5F56CB57" w:rsidR="00ED40EB" w:rsidRDefault="00743D8D">
      <w:pPr>
        <w:suppressAutoHyphens/>
        <w:ind w:firstLine="567"/>
        <w:jc w:val="both"/>
        <w:rPr>
          <w:color w:val="000000"/>
        </w:rPr>
      </w:pPr>
      <w:r>
        <w:rPr>
          <w:color w:val="000000"/>
        </w:rPr>
        <w:tab/>
      </w:r>
      <w:r w:rsidR="00383C9C">
        <w:rPr>
          <w:color w:val="000000"/>
        </w:rPr>
        <w:t>27.2</w:t>
      </w:r>
      <w:r w:rsidR="00191ED2">
        <w:rPr>
          <w:color w:val="000000"/>
        </w:rPr>
        <w:t>. yra netikslių įrašų;</w:t>
      </w:r>
    </w:p>
    <w:p w14:paraId="415CA38C" w14:textId="1FC3B99A" w:rsidR="00ED40EB" w:rsidRDefault="00743D8D">
      <w:pPr>
        <w:suppressAutoHyphens/>
        <w:ind w:firstLine="567"/>
        <w:jc w:val="both"/>
        <w:rPr>
          <w:color w:val="000000"/>
        </w:rPr>
      </w:pPr>
      <w:r>
        <w:rPr>
          <w:color w:val="000000"/>
        </w:rPr>
        <w:tab/>
      </w:r>
      <w:r w:rsidR="004459FB">
        <w:rPr>
          <w:color w:val="000000"/>
        </w:rPr>
        <w:t>27.3</w:t>
      </w:r>
      <w:r w:rsidR="00191ED2">
        <w:rPr>
          <w:color w:val="000000"/>
        </w:rPr>
        <w:t>. tapo netinkamas naudoti;</w:t>
      </w:r>
    </w:p>
    <w:p w14:paraId="415CA38D" w14:textId="32B3F920" w:rsidR="00ED40EB" w:rsidRDefault="00743D8D">
      <w:pPr>
        <w:suppressAutoHyphens/>
        <w:ind w:firstLine="567"/>
        <w:jc w:val="both"/>
        <w:rPr>
          <w:color w:val="000000"/>
        </w:rPr>
      </w:pPr>
      <w:r>
        <w:rPr>
          <w:color w:val="000000"/>
        </w:rPr>
        <w:tab/>
      </w:r>
      <w:r w:rsidR="004459FB">
        <w:rPr>
          <w:color w:val="000000"/>
        </w:rPr>
        <w:t>27.4</w:t>
      </w:r>
      <w:r w:rsidR="00191ED2">
        <w:rPr>
          <w:color w:val="000000"/>
        </w:rPr>
        <w:t>. pasibaigęs galiojimo laikas;</w:t>
      </w:r>
    </w:p>
    <w:p w14:paraId="415CA38E" w14:textId="3D691299" w:rsidR="00ED40EB" w:rsidRDefault="00743D8D">
      <w:pPr>
        <w:suppressAutoHyphens/>
        <w:ind w:firstLine="567"/>
        <w:jc w:val="both"/>
        <w:rPr>
          <w:color w:val="000000"/>
        </w:rPr>
      </w:pPr>
      <w:r>
        <w:rPr>
          <w:color w:val="000000"/>
        </w:rPr>
        <w:tab/>
      </w:r>
      <w:r w:rsidR="004459FB">
        <w:rPr>
          <w:color w:val="000000"/>
        </w:rPr>
        <w:t>27.5</w:t>
      </w:r>
      <w:r w:rsidR="00191ED2">
        <w:rPr>
          <w:color w:val="000000"/>
        </w:rPr>
        <w:t>. yra prarastas.</w:t>
      </w:r>
    </w:p>
    <w:p w14:paraId="38E1D6FC" w14:textId="6681A107" w:rsidR="00D40F36" w:rsidRDefault="00D40F36">
      <w:pPr>
        <w:suppressAutoHyphens/>
        <w:ind w:firstLine="567"/>
        <w:jc w:val="both"/>
        <w:rPr>
          <w:color w:val="000000"/>
        </w:rPr>
      </w:pPr>
      <w:r>
        <w:rPr>
          <w:color w:val="000000"/>
        </w:rPr>
        <w:tab/>
        <w:t>28. Jeigu paaiškėja, kad išduoto  EMP vidinė laikmena nefunkcionuoja atliekant nuskaitymo funkciją, naudojantis visuomeniniu transportu, pakartotinai EMP išduodamas nemokamai.</w:t>
      </w:r>
    </w:p>
    <w:p w14:paraId="415CA391" w14:textId="0200FA59" w:rsidR="00ED40EB" w:rsidRDefault="00B5234D">
      <w:pPr>
        <w:suppressAutoHyphens/>
        <w:ind w:firstLine="567"/>
        <w:jc w:val="both"/>
        <w:rPr>
          <w:color w:val="000000"/>
        </w:rPr>
      </w:pPr>
      <w:r>
        <w:rPr>
          <w:color w:val="000000"/>
        </w:rPr>
        <w:tab/>
      </w:r>
      <w:r w:rsidR="004459FB">
        <w:rPr>
          <w:color w:val="000000"/>
        </w:rPr>
        <w:t>29</w:t>
      </w:r>
      <w:r w:rsidR="00191ED2">
        <w:rPr>
          <w:color w:val="000000"/>
        </w:rPr>
        <w:t xml:space="preserve">. Mokiniai, baigę arba nutraukę mokymąsi iki </w:t>
      </w:r>
      <w:r w:rsidR="0061322B">
        <w:rPr>
          <w:color w:val="000000"/>
        </w:rPr>
        <w:t>EMP</w:t>
      </w:r>
      <w:r w:rsidR="00191ED2">
        <w:rPr>
          <w:color w:val="000000"/>
        </w:rPr>
        <w:t xml:space="preserve"> nurodyto jo galiojimo termino pabaigos, privalo grąž</w:t>
      </w:r>
      <w:r w:rsidR="004459FB">
        <w:rPr>
          <w:color w:val="000000"/>
        </w:rPr>
        <w:t>inti Mokinio pažymėjimą</w:t>
      </w:r>
      <w:r w:rsidR="00191ED2">
        <w:rPr>
          <w:color w:val="000000"/>
        </w:rPr>
        <w:t>. Pasibaigus Mokinio pažymėjimo galiojimo laikui mokiniai neprivalo</w:t>
      </w:r>
      <w:r w:rsidR="004459FB">
        <w:rPr>
          <w:color w:val="000000"/>
        </w:rPr>
        <w:t xml:space="preserve"> jo grąžinti</w:t>
      </w:r>
      <w:r w:rsidR="00191ED2">
        <w:rPr>
          <w:color w:val="000000"/>
        </w:rPr>
        <w:t>.</w:t>
      </w:r>
    </w:p>
    <w:p w14:paraId="7A90EC70" w14:textId="42D7B1EB" w:rsidR="00B5234D" w:rsidRDefault="00B5234D">
      <w:pPr>
        <w:suppressAutoHyphens/>
        <w:ind w:firstLine="567"/>
        <w:jc w:val="both"/>
        <w:rPr>
          <w:color w:val="000000"/>
        </w:rPr>
      </w:pPr>
      <w:r>
        <w:rPr>
          <w:color w:val="000000"/>
        </w:rPr>
        <w:tab/>
        <w:t>30. Nepraėjus EMP galiojimo terminui, už pakartotinai išduotą EMP mokinys sumoka gimnazijai  nustatytą įkainį</w:t>
      </w:r>
      <w:r w:rsidR="00423FA2">
        <w:rPr>
          <w:color w:val="000000"/>
        </w:rPr>
        <w:t xml:space="preserve"> </w:t>
      </w:r>
      <w:r w:rsidR="00A6676B">
        <w:rPr>
          <w:color w:val="000000"/>
        </w:rPr>
        <w:t>10,00</w:t>
      </w:r>
      <w:r w:rsidR="00423FA2">
        <w:rPr>
          <w:color w:val="000000"/>
        </w:rPr>
        <w:t xml:space="preserve"> </w:t>
      </w:r>
      <w:proofErr w:type="spellStart"/>
      <w:r w:rsidR="00423FA2">
        <w:rPr>
          <w:color w:val="000000"/>
        </w:rPr>
        <w:t>eur</w:t>
      </w:r>
      <w:proofErr w:type="spellEnd"/>
      <w:r w:rsidR="00423FA2">
        <w:rPr>
          <w:color w:val="000000"/>
        </w:rPr>
        <w:t xml:space="preserve">. </w:t>
      </w:r>
      <w:r>
        <w:rPr>
          <w:color w:val="000000"/>
        </w:rPr>
        <w:t>, kai:</w:t>
      </w:r>
    </w:p>
    <w:p w14:paraId="6E1C002B" w14:textId="3CBC1684" w:rsidR="00B5234D" w:rsidRDefault="00B5234D">
      <w:pPr>
        <w:suppressAutoHyphens/>
        <w:ind w:firstLine="567"/>
        <w:jc w:val="both"/>
        <w:rPr>
          <w:color w:val="000000"/>
        </w:rPr>
      </w:pPr>
      <w:r>
        <w:rPr>
          <w:color w:val="000000"/>
        </w:rPr>
        <w:tab/>
        <w:t>30.1. sugadina, pameta ar kitaip praranda EMP;</w:t>
      </w:r>
    </w:p>
    <w:p w14:paraId="7FC4D213" w14:textId="0AABCEF5" w:rsidR="00B5234D" w:rsidRDefault="00B5234D">
      <w:pPr>
        <w:suppressAutoHyphens/>
        <w:ind w:firstLine="567"/>
        <w:jc w:val="both"/>
        <w:rPr>
          <w:color w:val="000000"/>
        </w:rPr>
      </w:pPr>
      <w:r>
        <w:rPr>
          <w:color w:val="000000"/>
        </w:rPr>
        <w:tab/>
        <w:t>30.2. pakeičia mokyklą;</w:t>
      </w:r>
    </w:p>
    <w:p w14:paraId="78B9CAF3" w14:textId="7D7FA8D7" w:rsidR="00B5234D" w:rsidRDefault="00B5234D">
      <w:pPr>
        <w:suppressAutoHyphens/>
        <w:ind w:firstLine="567"/>
        <w:jc w:val="both"/>
        <w:rPr>
          <w:color w:val="000000"/>
        </w:rPr>
      </w:pPr>
      <w:r>
        <w:rPr>
          <w:color w:val="000000"/>
        </w:rPr>
        <w:tab/>
        <w:t>30.3. pakeičia vardą, pavardę.</w:t>
      </w:r>
    </w:p>
    <w:p w14:paraId="257D3F09" w14:textId="10B69F58" w:rsidR="00B5234D" w:rsidRDefault="00B5234D">
      <w:pPr>
        <w:suppressAutoHyphens/>
        <w:ind w:firstLine="567"/>
        <w:jc w:val="both"/>
        <w:rPr>
          <w:color w:val="000000"/>
        </w:rPr>
      </w:pPr>
      <w:r>
        <w:rPr>
          <w:color w:val="000000"/>
        </w:rPr>
        <w:tab/>
        <w:t>31. Jei EMP yra netikslių įrašų ( duomenų) sumoka netikslius duomenis pateikusi Mokykla.</w:t>
      </w:r>
    </w:p>
    <w:p w14:paraId="27561C22" w14:textId="15E0AC26" w:rsidR="00903076" w:rsidRPr="007475C5" w:rsidRDefault="00903076" w:rsidP="00903076">
      <w:pPr>
        <w:suppressAutoHyphens/>
        <w:ind w:firstLine="567"/>
        <w:jc w:val="both"/>
        <w:rPr>
          <w:color w:val="000000"/>
        </w:rPr>
      </w:pPr>
      <w:r>
        <w:rPr>
          <w:szCs w:val="24"/>
        </w:rPr>
        <w:tab/>
        <w:t>32. Mokinys, n</w:t>
      </w:r>
      <w:r w:rsidRPr="00C5687A">
        <w:rPr>
          <w:szCs w:val="24"/>
        </w:rPr>
        <w:t>orint</w:t>
      </w:r>
      <w:r>
        <w:rPr>
          <w:szCs w:val="24"/>
        </w:rPr>
        <w:t>i</w:t>
      </w:r>
      <w:r w:rsidRPr="00C5687A">
        <w:rPr>
          <w:szCs w:val="24"/>
        </w:rPr>
        <w:t>s</w:t>
      </w:r>
      <w:r w:rsidRPr="004A0152">
        <w:rPr>
          <w:szCs w:val="24"/>
        </w:rPr>
        <w:t xml:space="preserve"> gauti </w:t>
      </w:r>
      <w:r w:rsidR="00E76B45">
        <w:rPr>
          <w:szCs w:val="24"/>
        </w:rPr>
        <w:t>pakartotinai išduodamą EMP</w:t>
      </w:r>
      <w:r w:rsidRPr="004A0152">
        <w:rPr>
          <w:szCs w:val="24"/>
        </w:rPr>
        <w:t xml:space="preserve"> turi pateikti gimnazijos direktoriui nustat</w:t>
      </w:r>
      <w:r>
        <w:rPr>
          <w:szCs w:val="24"/>
        </w:rPr>
        <w:t xml:space="preserve">ytos formos prašymą ir kvitą už </w:t>
      </w:r>
      <w:r w:rsidRPr="004A0152">
        <w:rPr>
          <w:szCs w:val="24"/>
        </w:rPr>
        <w:t xml:space="preserve">apmokėtas </w:t>
      </w:r>
      <w:r w:rsidR="00423FA2">
        <w:rPr>
          <w:szCs w:val="24"/>
        </w:rPr>
        <w:t>pakartotinai išduodamo EMP</w:t>
      </w:r>
      <w:r w:rsidR="00423FA2" w:rsidRPr="004A0152">
        <w:rPr>
          <w:szCs w:val="24"/>
        </w:rPr>
        <w:t xml:space="preserve"> </w:t>
      </w:r>
      <w:r w:rsidRPr="004A0152">
        <w:rPr>
          <w:szCs w:val="24"/>
        </w:rPr>
        <w:t xml:space="preserve">išdavimo išlaidas. Lėšas už </w:t>
      </w:r>
      <w:r w:rsidR="00423FA2">
        <w:rPr>
          <w:szCs w:val="24"/>
        </w:rPr>
        <w:t xml:space="preserve"> pakartotinai išduodamą</w:t>
      </w:r>
      <w:r w:rsidR="00423FA2" w:rsidRPr="004A0152">
        <w:rPr>
          <w:szCs w:val="24"/>
        </w:rPr>
        <w:t xml:space="preserve"> </w:t>
      </w:r>
      <w:r>
        <w:rPr>
          <w:szCs w:val="24"/>
        </w:rPr>
        <w:t xml:space="preserve">EMP </w:t>
      </w:r>
      <w:r w:rsidRPr="004A0152">
        <w:rPr>
          <w:szCs w:val="24"/>
        </w:rPr>
        <w:t xml:space="preserve">reikia pervesti į </w:t>
      </w:r>
      <w:r>
        <w:rPr>
          <w:szCs w:val="24"/>
        </w:rPr>
        <w:t>Neringos</w:t>
      </w:r>
      <w:r w:rsidRPr="004A0152">
        <w:rPr>
          <w:szCs w:val="24"/>
        </w:rPr>
        <w:t xml:space="preserve"> gimnazijos sąskaitą: </w:t>
      </w:r>
    </w:p>
    <w:p w14:paraId="2D82125A" w14:textId="051D50B6" w:rsidR="00903076" w:rsidRDefault="00903076" w:rsidP="00903076">
      <w:pPr>
        <w:jc w:val="both"/>
        <w:rPr>
          <w:szCs w:val="24"/>
        </w:rPr>
      </w:pPr>
      <w:r>
        <w:rPr>
          <w:szCs w:val="24"/>
        </w:rPr>
        <w:t xml:space="preserve">        Gavėjas: Neringos </w:t>
      </w:r>
      <w:r w:rsidRPr="004A0152">
        <w:rPr>
          <w:szCs w:val="24"/>
        </w:rPr>
        <w:t xml:space="preserve">gimnazija </w:t>
      </w:r>
    </w:p>
    <w:p w14:paraId="7206E3E7" w14:textId="50AE174E" w:rsidR="00903076" w:rsidRDefault="00903076" w:rsidP="00903076">
      <w:pPr>
        <w:jc w:val="both"/>
        <w:rPr>
          <w:szCs w:val="24"/>
        </w:rPr>
      </w:pPr>
      <w:r>
        <w:rPr>
          <w:szCs w:val="24"/>
        </w:rPr>
        <w:t xml:space="preserve">        </w:t>
      </w:r>
      <w:r w:rsidRPr="004A0152">
        <w:rPr>
          <w:szCs w:val="24"/>
        </w:rPr>
        <w:t>Įstaigos kodas</w:t>
      </w:r>
      <w:r>
        <w:rPr>
          <w:szCs w:val="24"/>
        </w:rPr>
        <w:t xml:space="preserve">: </w:t>
      </w:r>
      <w:r w:rsidRPr="004A0152">
        <w:rPr>
          <w:szCs w:val="24"/>
        </w:rPr>
        <w:t xml:space="preserve"> </w:t>
      </w:r>
      <w:r>
        <w:rPr>
          <w:szCs w:val="24"/>
        </w:rPr>
        <w:t>190893381</w:t>
      </w:r>
    </w:p>
    <w:p w14:paraId="5A3B1309" w14:textId="58EB2658" w:rsidR="00903076" w:rsidRDefault="00903076" w:rsidP="00FC5168">
      <w:pPr>
        <w:jc w:val="both"/>
        <w:rPr>
          <w:szCs w:val="24"/>
        </w:rPr>
      </w:pPr>
      <w:r>
        <w:rPr>
          <w:szCs w:val="24"/>
        </w:rPr>
        <w:t xml:space="preserve">        Sąskaitos Nr. LT8573000101</w:t>
      </w:r>
      <w:r w:rsidR="00983913">
        <w:rPr>
          <w:szCs w:val="24"/>
        </w:rPr>
        <w:t>0</w:t>
      </w:r>
      <w:r>
        <w:rPr>
          <w:szCs w:val="24"/>
        </w:rPr>
        <w:t>8807306</w:t>
      </w:r>
      <w:r w:rsidRPr="004A0152">
        <w:rPr>
          <w:szCs w:val="24"/>
        </w:rPr>
        <w:t xml:space="preserve"> </w:t>
      </w:r>
      <w:r>
        <w:rPr>
          <w:szCs w:val="24"/>
        </w:rPr>
        <w:t xml:space="preserve">   </w:t>
      </w:r>
      <w:r w:rsidRPr="004A0152">
        <w:rPr>
          <w:szCs w:val="24"/>
        </w:rPr>
        <w:t xml:space="preserve">AB </w:t>
      </w:r>
      <w:r>
        <w:rPr>
          <w:szCs w:val="24"/>
        </w:rPr>
        <w:t xml:space="preserve"> SWEDBANK </w:t>
      </w:r>
      <w:r w:rsidRPr="004A0152">
        <w:rPr>
          <w:szCs w:val="24"/>
        </w:rPr>
        <w:t xml:space="preserve"> </w:t>
      </w:r>
      <w:r>
        <w:rPr>
          <w:szCs w:val="24"/>
        </w:rPr>
        <w:t>bankas</w:t>
      </w:r>
      <w:r w:rsidRPr="004A0152">
        <w:rPr>
          <w:szCs w:val="24"/>
        </w:rPr>
        <w:t xml:space="preserve">, banko kodas </w:t>
      </w:r>
      <w:r>
        <w:rPr>
          <w:szCs w:val="24"/>
        </w:rPr>
        <w:t>73</w:t>
      </w:r>
      <w:r w:rsidRPr="004A0152">
        <w:rPr>
          <w:szCs w:val="24"/>
        </w:rPr>
        <w:t xml:space="preserve">100 </w:t>
      </w:r>
    </w:p>
    <w:p w14:paraId="56B8AC2E" w14:textId="379CF344" w:rsidR="00227486" w:rsidRPr="00FC5168" w:rsidRDefault="00227486" w:rsidP="00FC5168">
      <w:pPr>
        <w:jc w:val="both"/>
        <w:rPr>
          <w:szCs w:val="24"/>
        </w:rPr>
      </w:pPr>
      <w:r>
        <w:rPr>
          <w:szCs w:val="24"/>
        </w:rPr>
        <w:t xml:space="preserve">        Mokėjimo paskirtis:  Už elektroninį mokinio pažymėjimą. </w:t>
      </w:r>
    </w:p>
    <w:p w14:paraId="415CA39A" w14:textId="0833CC36" w:rsidR="00ED40EB" w:rsidRDefault="000F1FBD">
      <w:pPr>
        <w:suppressAutoHyphens/>
        <w:ind w:firstLine="567"/>
        <w:jc w:val="both"/>
        <w:rPr>
          <w:color w:val="000000"/>
        </w:rPr>
      </w:pPr>
      <w:r>
        <w:rPr>
          <w:color w:val="000000"/>
        </w:rPr>
        <w:tab/>
      </w:r>
      <w:r w:rsidRPr="00FC5168">
        <w:rPr>
          <w:color w:val="000000"/>
        </w:rPr>
        <w:t xml:space="preserve">33. Gimnazija  pateikia  paraišką </w:t>
      </w:r>
      <w:r w:rsidR="00852601">
        <w:rPr>
          <w:color w:val="000000"/>
        </w:rPr>
        <w:t xml:space="preserve">„Tiekėjas“ </w:t>
      </w:r>
      <w:r w:rsidR="00852601" w:rsidRPr="009605E9">
        <w:rPr>
          <w:color w:val="000000"/>
        </w:rPr>
        <w:t xml:space="preserve"> </w:t>
      </w:r>
      <w:r w:rsidR="00526721" w:rsidRPr="00FC5168">
        <w:rPr>
          <w:color w:val="000000"/>
        </w:rPr>
        <w:t xml:space="preserve">per el. sistemą </w:t>
      </w:r>
      <w:r w:rsidR="00FC5168" w:rsidRPr="00FC5168">
        <w:t xml:space="preserve">ir </w:t>
      </w:r>
      <w:r w:rsidRPr="00FC5168">
        <w:rPr>
          <w:color w:val="000000"/>
        </w:rPr>
        <w:t xml:space="preserve"> išduodamų EMP apmokėjimą vykdo pagal </w:t>
      </w:r>
      <w:r w:rsidR="00FC5168" w:rsidRPr="00FC5168">
        <w:rPr>
          <w:color w:val="000000"/>
        </w:rPr>
        <w:t xml:space="preserve"> </w:t>
      </w:r>
      <w:r w:rsidRPr="00FC5168">
        <w:rPr>
          <w:color w:val="000000"/>
        </w:rPr>
        <w:t xml:space="preserve"> pateiktą sąskaitą faktūrą.</w:t>
      </w:r>
    </w:p>
    <w:p w14:paraId="59B51457" w14:textId="77777777" w:rsidR="00FC5168" w:rsidRDefault="00FC5168">
      <w:pPr>
        <w:suppressAutoHyphens/>
        <w:ind w:firstLine="567"/>
        <w:jc w:val="both"/>
        <w:rPr>
          <w:color w:val="000000"/>
        </w:rPr>
      </w:pPr>
    </w:p>
    <w:p w14:paraId="1BFF958B" w14:textId="77777777" w:rsidR="00423FA2" w:rsidRPr="00423FA2" w:rsidRDefault="00423FA2" w:rsidP="00423FA2">
      <w:pPr>
        <w:jc w:val="center"/>
        <w:rPr>
          <w:szCs w:val="24"/>
          <w:lang w:eastAsia="lt-LT"/>
        </w:rPr>
      </w:pPr>
      <w:r w:rsidRPr="00423FA2">
        <w:rPr>
          <w:b/>
          <w:bCs/>
          <w:szCs w:val="24"/>
          <w:lang w:eastAsia="lt-LT"/>
        </w:rPr>
        <w:t>V SKYRIUS</w:t>
      </w:r>
    </w:p>
    <w:p w14:paraId="38A25E26" w14:textId="77777777" w:rsidR="00423FA2" w:rsidRDefault="00423FA2" w:rsidP="00423FA2">
      <w:pPr>
        <w:jc w:val="center"/>
        <w:rPr>
          <w:szCs w:val="24"/>
          <w:lang w:eastAsia="lt-LT"/>
        </w:rPr>
      </w:pPr>
      <w:r w:rsidRPr="00423FA2">
        <w:rPr>
          <w:b/>
          <w:bCs/>
          <w:szCs w:val="24"/>
          <w:lang w:eastAsia="lt-LT"/>
        </w:rPr>
        <w:t>BAIGIAMOSIOS NUOSTATOS</w:t>
      </w:r>
    </w:p>
    <w:p w14:paraId="4B198778" w14:textId="4802B038" w:rsidR="00423FA2" w:rsidRPr="00423FA2" w:rsidRDefault="00423FA2" w:rsidP="002D6507">
      <w:pPr>
        <w:jc w:val="both"/>
        <w:rPr>
          <w:szCs w:val="24"/>
          <w:lang w:eastAsia="lt-LT"/>
        </w:rPr>
      </w:pPr>
      <w:r w:rsidRPr="00423FA2">
        <w:rPr>
          <w:b/>
          <w:bCs/>
          <w:szCs w:val="24"/>
          <w:lang w:eastAsia="lt-LT"/>
        </w:rPr>
        <w:t> </w:t>
      </w:r>
    </w:p>
    <w:p w14:paraId="2D6EE814" w14:textId="4AB43C7A" w:rsidR="00423FA2" w:rsidRPr="00423FA2" w:rsidRDefault="002D6507" w:rsidP="002D6507">
      <w:pPr>
        <w:ind w:firstLine="567"/>
        <w:jc w:val="both"/>
        <w:rPr>
          <w:szCs w:val="24"/>
          <w:lang w:eastAsia="lt-LT"/>
        </w:rPr>
      </w:pPr>
      <w:bookmarkStart w:id="4" w:name="part_31e199748c8943eb899d63eb0c7a8e28"/>
      <w:bookmarkEnd w:id="4"/>
      <w:r>
        <w:rPr>
          <w:szCs w:val="24"/>
          <w:lang w:eastAsia="lt-LT"/>
        </w:rPr>
        <w:tab/>
      </w:r>
      <w:r w:rsidR="00423FA2" w:rsidRPr="00423FA2">
        <w:rPr>
          <w:szCs w:val="24"/>
          <w:lang w:eastAsia="lt-LT"/>
        </w:rPr>
        <w:t xml:space="preserve">45. </w:t>
      </w:r>
      <w:r>
        <w:rPr>
          <w:szCs w:val="24"/>
          <w:lang w:eastAsia="lt-LT"/>
        </w:rPr>
        <w:t>Neringos gimnazija</w:t>
      </w:r>
      <w:r w:rsidR="00423FA2" w:rsidRPr="00423FA2">
        <w:rPr>
          <w:szCs w:val="24"/>
          <w:lang w:eastAsia="lt-LT"/>
        </w:rPr>
        <w:t xml:space="preserve"> skiria atsakingus darbuotojus, kurie vykdo </w:t>
      </w:r>
      <w:r>
        <w:rPr>
          <w:szCs w:val="24"/>
          <w:lang w:eastAsia="lt-LT"/>
        </w:rPr>
        <w:t>EMP</w:t>
      </w:r>
      <w:r w:rsidR="00423FA2" w:rsidRPr="00423FA2">
        <w:rPr>
          <w:szCs w:val="24"/>
          <w:lang w:eastAsia="lt-LT"/>
        </w:rPr>
        <w:t xml:space="preserve"> apskaitą ir išdavimą. Atsakingi darbuotojai, pažeidę šios Tvarkos aprašo reikalavimus, atsako teisės aktų nustatyta tvarka.</w:t>
      </w:r>
    </w:p>
    <w:p w14:paraId="415CA3A1" w14:textId="6169CB35" w:rsidR="00ED40EB" w:rsidRDefault="002D6507" w:rsidP="00FC5168">
      <w:pPr>
        <w:ind w:firstLine="567"/>
        <w:jc w:val="both"/>
        <w:rPr>
          <w:szCs w:val="24"/>
          <w:lang w:eastAsia="lt-LT"/>
        </w:rPr>
      </w:pPr>
      <w:bookmarkStart w:id="5" w:name="part_80352f8ca4e546e38944e1782551d501"/>
      <w:bookmarkEnd w:id="5"/>
      <w:r>
        <w:rPr>
          <w:szCs w:val="24"/>
          <w:lang w:eastAsia="lt-LT"/>
        </w:rPr>
        <w:tab/>
      </w:r>
      <w:r w:rsidR="00423FA2" w:rsidRPr="00423FA2">
        <w:rPr>
          <w:szCs w:val="24"/>
          <w:lang w:eastAsia="lt-LT"/>
        </w:rPr>
        <w:t xml:space="preserve">46. Už neteisėtą </w:t>
      </w:r>
      <w:r>
        <w:rPr>
          <w:szCs w:val="24"/>
          <w:lang w:eastAsia="lt-LT"/>
        </w:rPr>
        <w:t>EMP</w:t>
      </w:r>
      <w:r w:rsidR="00423FA2" w:rsidRPr="00423FA2">
        <w:rPr>
          <w:szCs w:val="24"/>
          <w:lang w:eastAsia="lt-LT"/>
        </w:rPr>
        <w:t xml:space="preserve"> išdavimą atsakingi darbuotojai atsako teisės aktų nustatyta tvarka.</w:t>
      </w:r>
    </w:p>
    <w:p w14:paraId="77319B6F" w14:textId="77777777" w:rsidR="00FC5168" w:rsidRDefault="00FC5168" w:rsidP="00FC5168">
      <w:pPr>
        <w:ind w:firstLine="567"/>
        <w:jc w:val="both"/>
        <w:rPr>
          <w:szCs w:val="24"/>
          <w:lang w:eastAsia="lt-LT"/>
        </w:rPr>
      </w:pPr>
    </w:p>
    <w:p w14:paraId="4524EDEE" w14:textId="77777777" w:rsidR="00FC5168" w:rsidRDefault="00FC5168" w:rsidP="00FC5168">
      <w:pPr>
        <w:ind w:firstLine="567"/>
        <w:jc w:val="both"/>
        <w:rPr>
          <w:szCs w:val="24"/>
          <w:lang w:eastAsia="lt-LT"/>
        </w:rPr>
      </w:pPr>
    </w:p>
    <w:p w14:paraId="34C8A000" w14:textId="0FAEDFFE" w:rsidR="00FC5168" w:rsidRPr="00FC5168" w:rsidRDefault="00FC5168" w:rsidP="00FC5168">
      <w:pPr>
        <w:ind w:firstLine="567"/>
        <w:jc w:val="center"/>
        <w:rPr>
          <w:szCs w:val="24"/>
          <w:lang w:eastAsia="lt-LT"/>
        </w:rPr>
      </w:pPr>
      <w:r>
        <w:rPr>
          <w:szCs w:val="24"/>
          <w:lang w:eastAsia="lt-LT"/>
        </w:rPr>
        <w:t>__________________</w:t>
      </w:r>
    </w:p>
    <w:sectPr w:rsidR="00FC5168" w:rsidRPr="00FC5168" w:rsidSect="00FC5168">
      <w:headerReference w:type="even" r:id="rId7"/>
      <w:headerReference w:type="default" r:id="rId8"/>
      <w:footerReference w:type="even" r:id="rId9"/>
      <w:footerReference w:type="default" r:id="rId10"/>
      <w:headerReference w:type="first" r:id="rId11"/>
      <w:footerReference w:type="first" r:id="rId12"/>
      <w:pgSz w:w="11907" w:h="16840" w:code="9"/>
      <w:pgMar w:top="1276" w:right="567" w:bottom="567" w:left="1701" w:header="567"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B0F8A" w14:textId="77777777" w:rsidR="007E3D8A" w:rsidRDefault="007E3D8A">
      <w:r>
        <w:separator/>
      </w:r>
    </w:p>
  </w:endnote>
  <w:endnote w:type="continuationSeparator" w:id="0">
    <w:p w14:paraId="26CACB9D" w14:textId="77777777" w:rsidR="007E3D8A" w:rsidRDefault="007E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A3A9" w14:textId="77777777" w:rsidR="00ED40EB" w:rsidRDefault="00ED40EB">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A3AA" w14:textId="77777777" w:rsidR="00ED40EB" w:rsidRDefault="00ED40EB">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A3AC" w14:textId="77777777" w:rsidR="00ED40EB" w:rsidRDefault="00ED40EB">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85B76" w14:textId="77777777" w:rsidR="007E3D8A" w:rsidRDefault="007E3D8A">
      <w:r>
        <w:separator/>
      </w:r>
    </w:p>
  </w:footnote>
  <w:footnote w:type="continuationSeparator" w:id="0">
    <w:p w14:paraId="315F11CD" w14:textId="77777777" w:rsidR="007E3D8A" w:rsidRDefault="007E3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A3A7" w14:textId="77777777" w:rsidR="00ED40EB" w:rsidRDefault="00ED40EB">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4CC25" w14:textId="4A7D981A" w:rsidR="001A05EA" w:rsidRPr="001A05EA" w:rsidRDefault="001A05EA">
    <w:pPr>
      <w:pStyle w:val="Antrats"/>
      <w:rPr>
        <w:rFonts w:ascii="Times New Roman" w:hAnsi="Times New Roman" w:cs="Times New Roman"/>
        <w:b/>
        <w:sz w:val="24"/>
        <w:szCs w:val="24"/>
      </w:rPr>
    </w:pPr>
    <w:r>
      <w:tab/>
    </w:r>
    <w:r>
      <w:tab/>
    </w:r>
    <w:r w:rsidRPr="001A05EA">
      <w:rPr>
        <w:rFonts w:ascii="Times New Roman" w:hAnsi="Times New Roman" w:cs="Times New Roman"/>
        <w:b/>
        <w:sz w:val="24"/>
        <w:szCs w:val="24"/>
      </w:rPr>
      <w:t xml:space="preserve"> </w:t>
    </w:r>
  </w:p>
  <w:p w14:paraId="415CA3A8" w14:textId="77777777" w:rsidR="00ED40EB" w:rsidRDefault="00ED40EB">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A3AB" w14:textId="00400B79" w:rsidR="00ED40EB" w:rsidRPr="000A450F" w:rsidRDefault="000A450F">
    <w:pPr>
      <w:tabs>
        <w:tab w:val="center" w:pos="4153"/>
        <w:tab w:val="right" w:pos="8306"/>
      </w:tabs>
      <w:rPr>
        <w:b/>
        <w:lang w:val="en-GB"/>
      </w:rPr>
    </w:pPr>
    <w:r>
      <w:rPr>
        <w:lang w:val="en-GB"/>
      </w:rPr>
      <w:tab/>
    </w:r>
    <w:r>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AE"/>
    <w:rsid w:val="000406F3"/>
    <w:rsid w:val="000617DC"/>
    <w:rsid w:val="00072936"/>
    <w:rsid w:val="000A2901"/>
    <w:rsid w:val="000A450F"/>
    <w:rsid w:val="000B2A3C"/>
    <w:rsid w:val="000E2763"/>
    <w:rsid w:val="000F1FBD"/>
    <w:rsid w:val="0010057D"/>
    <w:rsid w:val="0013739A"/>
    <w:rsid w:val="00147465"/>
    <w:rsid w:val="00181F24"/>
    <w:rsid w:val="00191ED2"/>
    <w:rsid w:val="001A05EA"/>
    <w:rsid w:val="001E7C76"/>
    <w:rsid w:val="001F2642"/>
    <w:rsid w:val="00216C4C"/>
    <w:rsid w:val="00227486"/>
    <w:rsid w:val="00230DD1"/>
    <w:rsid w:val="00233795"/>
    <w:rsid w:val="002420A3"/>
    <w:rsid w:val="00244F4E"/>
    <w:rsid w:val="002630FB"/>
    <w:rsid w:val="002C29E7"/>
    <w:rsid w:val="002C5555"/>
    <w:rsid w:val="002C5E72"/>
    <w:rsid w:val="002D6507"/>
    <w:rsid w:val="002E109C"/>
    <w:rsid w:val="00312834"/>
    <w:rsid w:val="00315280"/>
    <w:rsid w:val="003255A8"/>
    <w:rsid w:val="00334D4D"/>
    <w:rsid w:val="003648D4"/>
    <w:rsid w:val="00383C9C"/>
    <w:rsid w:val="003B726E"/>
    <w:rsid w:val="003C327B"/>
    <w:rsid w:val="003F4CFD"/>
    <w:rsid w:val="003F6BF6"/>
    <w:rsid w:val="00423FA2"/>
    <w:rsid w:val="004459FB"/>
    <w:rsid w:val="00453423"/>
    <w:rsid w:val="00492B34"/>
    <w:rsid w:val="004F27E7"/>
    <w:rsid w:val="0051287E"/>
    <w:rsid w:val="00526721"/>
    <w:rsid w:val="00573A81"/>
    <w:rsid w:val="005A5411"/>
    <w:rsid w:val="00603089"/>
    <w:rsid w:val="0061322B"/>
    <w:rsid w:val="00613C62"/>
    <w:rsid w:val="00642D59"/>
    <w:rsid w:val="00672279"/>
    <w:rsid w:val="006727DB"/>
    <w:rsid w:val="0067519F"/>
    <w:rsid w:val="00697F8D"/>
    <w:rsid w:val="006A15F1"/>
    <w:rsid w:val="006F7DAA"/>
    <w:rsid w:val="006F7E11"/>
    <w:rsid w:val="00702B5C"/>
    <w:rsid w:val="00741C66"/>
    <w:rsid w:val="00743D8D"/>
    <w:rsid w:val="007475C5"/>
    <w:rsid w:val="00754138"/>
    <w:rsid w:val="00786540"/>
    <w:rsid w:val="007E3D8A"/>
    <w:rsid w:val="00852601"/>
    <w:rsid w:val="00860ED0"/>
    <w:rsid w:val="00864664"/>
    <w:rsid w:val="0089090F"/>
    <w:rsid w:val="008A55A9"/>
    <w:rsid w:val="008B30CB"/>
    <w:rsid w:val="008B3C7A"/>
    <w:rsid w:val="008C3FF2"/>
    <w:rsid w:val="00900060"/>
    <w:rsid w:val="00903076"/>
    <w:rsid w:val="009361DC"/>
    <w:rsid w:val="009605E9"/>
    <w:rsid w:val="00983913"/>
    <w:rsid w:val="0099321B"/>
    <w:rsid w:val="009B3F43"/>
    <w:rsid w:val="009B77AC"/>
    <w:rsid w:val="009D19D8"/>
    <w:rsid w:val="009E7FDB"/>
    <w:rsid w:val="00A23E67"/>
    <w:rsid w:val="00A54592"/>
    <w:rsid w:val="00A6676B"/>
    <w:rsid w:val="00A95590"/>
    <w:rsid w:val="00AA54AD"/>
    <w:rsid w:val="00AD2078"/>
    <w:rsid w:val="00B32BD0"/>
    <w:rsid w:val="00B5234D"/>
    <w:rsid w:val="00B65F14"/>
    <w:rsid w:val="00BA4A23"/>
    <w:rsid w:val="00C01A4B"/>
    <w:rsid w:val="00C5687A"/>
    <w:rsid w:val="00C6531C"/>
    <w:rsid w:val="00C80779"/>
    <w:rsid w:val="00C9152A"/>
    <w:rsid w:val="00CB2ABD"/>
    <w:rsid w:val="00CC529A"/>
    <w:rsid w:val="00CD588C"/>
    <w:rsid w:val="00CF0A6C"/>
    <w:rsid w:val="00D2033C"/>
    <w:rsid w:val="00D370AD"/>
    <w:rsid w:val="00D40F36"/>
    <w:rsid w:val="00D443F2"/>
    <w:rsid w:val="00D46C16"/>
    <w:rsid w:val="00D57200"/>
    <w:rsid w:val="00D7153A"/>
    <w:rsid w:val="00DB38E8"/>
    <w:rsid w:val="00DC3939"/>
    <w:rsid w:val="00E07EA1"/>
    <w:rsid w:val="00E172DF"/>
    <w:rsid w:val="00E3469F"/>
    <w:rsid w:val="00E45AE2"/>
    <w:rsid w:val="00E46DFF"/>
    <w:rsid w:val="00E60CBD"/>
    <w:rsid w:val="00E63372"/>
    <w:rsid w:val="00E7185C"/>
    <w:rsid w:val="00E76B45"/>
    <w:rsid w:val="00E92E8E"/>
    <w:rsid w:val="00ED40EB"/>
    <w:rsid w:val="00ED699B"/>
    <w:rsid w:val="00EF5D70"/>
    <w:rsid w:val="00F421AE"/>
    <w:rsid w:val="00F56DA3"/>
    <w:rsid w:val="00F63DFF"/>
    <w:rsid w:val="00F90B71"/>
    <w:rsid w:val="00F94069"/>
    <w:rsid w:val="00FC4CDD"/>
    <w:rsid w:val="00FC5168"/>
    <w:rsid w:val="00FD3A07"/>
    <w:rsid w:val="00FF3A6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A331"/>
  <w15:docId w15:val="{E62C5118-4A1A-4818-BEBE-F8DD94D8C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1ED2"/>
    <w:rPr>
      <w:color w:val="808080"/>
    </w:rPr>
  </w:style>
  <w:style w:type="paragraph" w:styleId="Debesliotekstas">
    <w:name w:val="Balloon Text"/>
    <w:basedOn w:val="prastasis"/>
    <w:link w:val="DebesliotekstasDiagrama"/>
    <w:rsid w:val="00072936"/>
    <w:rPr>
      <w:rFonts w:ascii="Tahoma" w:hAnsi="Tahoma" w:cs="Tahoma"/>
      <w:sz w:val="16"/>
      <w:szCs w:val="16"/>
    </w:rPr>
  </w:style>
  <w:style w:type="character" w:customStyle="1" w:styleId="DebesliotekstasDiagrama">
    <w:name w:val="Debesėlio tekstas Diagrama"/>
    <w:basedOn w:val="Numatytasispastraiposriftas"/>
    <w:link w:val="Debesliotekstas"/>
    <w:rsid w:val="00072936"/>
    <w:rPr>
      <w:rFonts w:ascii="Tahoma" w:hAnsi="Tahoma" w:cs="Tahoma"/>
      <w:sz w:val="16"/>
      <w:szCs w:val="16"/>
    </w:rPr>
  </w:style>
  <w:style w:type="paragraph" w:styleId="Antrats">
    <w:name w:val="header"/>
    <w:basedOn w:val="prastasis"/>
    <w:link w:val="AntratsDiagrama"/>
    <w:uiPriority w:val="99"/>
    <w:unhideWhenUsed/>
    <w:rsid w:val="001A05EA"/>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A05EA"/>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909044">
      <w:bodyDiv w:val="1"/>
      <w:marLeft w:val="0"/>
      <w:marRight w:val="0"/>
      <w:marTop w:val="0"/>
      <w:marBottom w:val="0"/>
      <w:divBdr>
        <w:top w:val="none" w:sz="0" w:space="0" w:color="auto"/>
        <w:left w:val="none" w:sz="0" w:space="0" w:color="auto"/>
        <w:bottom w:val="none" w:sz="0" w:space="0" w:color="auto"/>
        <w:right w:val="none" w:sz="0" w:space="0" w:color="auto"/>
      </w:divBdr>
    </w:div>
    <w:div w:id="1555893993">
      <w:bodyDiv w:val="1"/>
      <w:marLeft w:val="0"/>
      <w:marRight w:val="0"/>
      <w:marTop w:val="0"/>
      <w:marBottom w:val="0"/>
      <w:divBdr>
        <w:top w:val="none" w:sz="0" w:space="0" w:color="auto"/>
        <w:left w:val="none" w:sz="0" w:space="0" w:color="auto"/>
        <w:bottom w:val="none" w:sz="0" w:space="0" w:color="auto"/>
        <w:right w:val="none" w:sz="0" w:space="0" w:color="auto"/>
      </w:divBdr>
      <w:divsChild>
        <w:div w:id="1058164945">
          <w:marLeft w:val="0"/>
          <w:marRight w:val="0"/>
          <w:marTop w:val="0"/>
          <w:marBottom w:val="0"/>
          <w:divBdr>
            <w:top w:val="none" w:sz="0" w:space="0" w:color="auto"/>
            <w:left w:val="none" w:sz="0" w:space="0" w:color="auto"/>
            <w:bottom w:val="none" w:sz="0" w:space="0" w:color="auto"/>
            <w:right w:val="none" w:sz="0" w:space="0" w:color="auto"/>
          </w:divBdr>
        </w:div>
        <w:div w:id="1880584558">
          <w:marLeft w:val="0"/>
          <w:marRight w:val="0"/>
          <w:marTop w:val="0"/>
          <w:marBottom w:val="0"/>
          <w:divBdr>
            <w:top w:val="none" w:sz="0" w:space="0" w:color="auto"/>
            <w:left w:val="none" w:sz="0" w:space="0" w:color="auto"/>
            <w:bottom w:val="none" w:sz="0" w:space="0" w:color="auto"/>
            <w:right w:val="none" w:sz="0" w:space="0" w:color="auto"/>
          </w:divBdr>
        </w:div>
        <w:div w:id="656154682">
          <w:marLeft w:val="0"/>
          <w:marRight w:val="0"/>
          <w:marTop w:val="0"/>
          <w:marBottom w:val="0"/>
          <w:divBdr>
            <w:top w:val="none" w:sz="0" w:space="0" w:color="auto"/>
            <w:left w:val="none" w:sz="0" w:space="0" w:color="auto"/>
            <w:bottom w:val="none" w:sz="0" w:space="0" w:color="auto"/>
            <w:right w:val="none" w:sz="0" w:space="0" w:color="auto"/>
          </w:divBdr>
        </w:div>
      </w:divsChild>
    </w:div>
    <w:div w:id="1643191069">
      <w:bodyDiv w:val="1"/>
      <w:marLeft w:val="0"/>
      <w:marRight w:val="0"/>
      <w:marTop w:val="0"/>
      <w:marBottom w:val="0"/>
      <w:divBdr>
        <w:top w:val="none" w:sz="0" w:space="0" w:color="auto"/>
        <w:left w:val="none" w:sz="0" w:space="0" w:color="auto"/>
        <w:bottom w:val="none" w:sz="0" w:space="0" w:color="auto"/>
        <w:right w:val="none" w:sz="0" w:space="0" w:color="auto"/>
      </w:divBdr>
      <w:divsChild>
        <w:div w:id="736825595">
          <w:marLeft w:val="0"/>
          <w:marRight w:val="0"/>
          <w:marTop w:val="0"/>
          <w:marBottom w:val="0"/>
          <w:divBdr>
            <w:top w:val="none" w:sz="0" w:space="0" w:color="auto"/>
            <w:left w:val="none" w:sz="0" w:space="0" w:color="auto"/>
            <w:bottom w:val="none" w:sz="0" w:space="0" w:color="auto"/>
            <w:right w:val="none" w:sz="0" w:space="0" w:color="auto"/>
          </w:divBdr>
        </w:div>
        <w:div w:id="2072001055">
          <w:marLeft w:val="0"/>
          <w:marRight w:val="0"/>
          <w:marTop w:val="0"/>
          <w:marBottom w:val="0"/>
          <w:divBdr>
            <w:top w:val="none" w:sz="0" w:space="0" w:color="auto"/>
            <w:left w:val="none" w:sz="0" w:space="0" w:color="auto"/>
            <w:bottom w:val="none" w:sz="0" w:space="0" w:color="auto"/>
            <w:right w:val="none" w:sz="0" w:space="0" w:color="auto"/>
          </w:divBdr>
        </w:div>
      </w:divsChild>
    </w:div>
    <w:div w:id="2067795573">
      <w:bodyDiv w:val="1"/>
      <w:marLeft w:val="0"/>
      <w:marRight w:val="0"/>
      <w:marTop w:val="0"/>
      <w:marBottom w:val="0"/>
      <w:divBdr>
        <w:top w:val="none" w:sz="0" w:space="0" w:color="auto"/>
        <w:left w:val="none" w:sz="0" w:space="0" w:color="auto"/>
        <w:bottom w:val="none" w:sz="0" w:space="0" w:color="auto"/>
        <w:right w:val="none" w:sz="0" w:space="0" w:color="auto"/>
      </w:divBdr>
      <w:divsChild>
        <w:div w:id="349069862">
          <w:marLeft w:val="0"/>
          <w:marRight w:val="0"/>
          <w:marTop w:val="0"/>
          <w:marBottom w:val="0"/>
          <w:divBdr>
            <w:top w:val="none" w:sz="0" w:space="0" w:color="auto"/>
            <w:left w:val="none" w:sz="0" w:space="0" w:color="auto"/>
            <w:bottom w:val="none" w:sz="0" w:space="0" w:color="auto"/>
            <w:right w:val="none" w:sz="0" w:space="0" w:color="auto"/>
          </w:divBdr>
        </w:div>
        <w:div w:id="1990134457">
          <w:marLeft w:val="0"/>
          <w:marRight w:val="0"/>
          <w:marTop w:val="0"/>
          <w:marBottom w:val="0"/>
          <w:divBdr>
            <w:top w:val="none" w:sz="0" w:space="0" w:color="auto"/>
            <w:left w:val="none" w:sz="0" w:space="0" w:color="auto"/>
            <w:bottom w:val="none" w:sz="0" w:space="0" w:color="auto"/>
            <w:right w:val="none" w:sz="0" w:space="0" w:color="auto"/>
          </w:divBdr>
        </w:div>
        <w:div w:id="1958484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5FA5-C34E-4969-A4BA-423BA33B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5677</Words>
  <Characters>3236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8896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Rastine</cp:lastModifiedBy>
  <cp:revision>8</cp:revision>
  <cp:lastPrinted>2020-02-06T14:14:00Z</cp:lastPrinted>
  <dcterms:created xsi:type="dcterms:W3CDTF">2024-04-09T11:26:00Z</dcterms:created>
  <dcterms:modified xsi:type="dcterms:W3CDTF">2024-10-15T10:05:00Z</dcterms:modified>
</cp:coreProperties>
</file>